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-261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p>
    <w:p>
      <w:pPr>
        <w:spacing w:before="0" w:after="0"/>
        <w:jc w:val="right"/>
        <w:rPr>
          <w:sz w:val="28"/>
          <w:szCs w:val="28"/>
        </w:rPr>
      </w:pPr>
      <w:r>
        <w:rPr>
          <w:rFonts w:ascii="Times New Roman" w:eastAsia="Times New Roman" w:hAnsi="Times New Roman" w:cs="Times New Roman"/>
          <w:sz w:val="28"/>
          <w:szCs w:val="28"/>
        </w:rPr>
        <w:t>86MS0069-01-2024-001844-20</w:t>
      </w:r>
    </w:p>
    <w:p>
      <w:pPr>
        <w:spacing w:before="0" w:after="0"/>
        <w:jc w:val="center"/>
        <w:rPr>
          <w:sz w:val="28"/>
          <w:szCs w:val="28"/>
        </w:rPr>
      </w:pPr>
      <w:r>
        <w:rPr>
          <w:rFonts w:ascii="Times New Roman" w:eastAsia="Times New Roman" w:hAnsi="Times New Roman" w:cs="Times New Roman"/>
          <w:sz w:val="28"/>
          <w:szCs w:val="28"/>
        </w:rPr>
        <w:t>ПРИГОВОР</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03 июня 2024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 Сургут</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Исполняющий обязанности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w:t>
      </w:r>
      <w:r>
        <w:rPr>
          <w:rFonts w:ascii="Times New Roman" w:eastAsia="Times New Roman" w:hAnsi="Times New Roman" w:cs="Times New Roman"/>
          <w:sz w:val="28"/>
          <w:szCs w:val="28"/>
        </w:rPr>
        <w:t xml:space="preserve">Ханты-Мансийского автономного округа – Югры Тюменской области </w:t>
      </w:r>
      <w:r>
        <w:rPr>
          <w:rFonts w:ascii="Times New Roman" w:eastAsia="Times New Roman" w:hAnsi="Times New Roman" w:cs="Times New Roman"/>
          <w:sz w:val="28"/>
          <w:szCs w:val="28"/>
        </w:rPr>
        <w:t>Думлер Г.П</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при секретаре</w:t>
      </w:r>
      <w:r>
        <w:rPr>
          <w:rFonts w:ascii="Times New Roman" w:eastAsia="Times New Roman" w:hAnsi="Times New Roman" w:cs="Times New Roman"/>
          <w:sz w:val="28"/>
          <w:szCs w:val="28"/>
        </w:rPr>
        <w:t xml:space="preserve"> судебн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Густомясовой</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 участием </w:t>
      </w:r>
      <w:r>
        <w:rPr>
          <w:rFonts w:ascii="Times New Roman" w:eastAsia="Times New Roman" w:hAnsi="Times New Roman" w:cs="Times New Roman"/>
          <w:sz w:val="28"/>
          <w:szCs w:val="28"/>
        </w:rPr>
        <w:t>государственн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обвинител</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помощник</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прокурора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Десятова А.Е., </w:t>
      </w:r>
      <w:r>
        <w:rPr>
          <w:rFonts w:ascii="Times New Roman" w:eastAsia="Times New Roman" w:hAnsi="Times New Roman" w:cs="Times New Roman"/>
          <w:sz w:val="28"/>
          <w:szCs w:val="28"/>
        </w:rPr>
        <w:t>Захарцева</w:t>
      </w:r>
      <w:r>
        <w:rPr>
          <w:rFonts w:ascii="Times New Roman" w:eastAsia="Times New Roman" w:hAnsi="Times New Roman" w:cs="Times New Roman"/>
          <w:sz w:val="28"/>
          <w:szCs w:val="28"/>
        </w:rPr>
        <w:t xml:space="preserve">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Шабалиной С.В., Шелест Ю.О., </w:t>
      </w:r>
      <w:r>
        <w:rPr>
          <w:rFonts w:ascii="Times New Roman" w:eastAsia="Times New Roman" w:hAnsi="Times New Roman" w:cs="Times New Roman"/>
          <w:sz w:val="28"/>
          <w:szCs w:val="28"/>
        </w:rPr>
        <w:t xml:space="preserve">Русских Д.И., </w:t>
      </w:r>
    </w:p>
    <w:p>
      <w:pPr>
        <w:spacing w:before="0" w:after="0"/>
        <w:ind w:firstLine="708"/>
        <w:jc w:val="both"/>
        <w:rPr>
          <w:sz w:val="28"/>
          <w:szCs w:val="28"/>
        </w:rPr>
      </w:pPr>
      <w:r>
        <w:rPr>
          <w:rFonts w:ascii="Times New Roman" w:eastAsia="Times New Roman" w:hAnsi="Times New Roman" w:cs="Times New Roman"/>
          <w:sz w:val="28"/>
          <w:szCs w:val="28"/>
        </w:rPr>
        <w:t>защитник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адвокат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Тибейко</w:t>
      </w:r>
      <w:r>
        <w:rPr>
          <w:rFonts w:ascii="Times New Roman" w:eastAsia="Times New Roman" w:hAnsi="Times New Roman" w:cs="Times New Roman"/>
          <w:sz w:val="28"/>
          <w:szCs w:val="28"/>
        </w:rPr>
        <w:t xml:space="preserve"> С.Н</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подсудимого</w:t>
      </w:r>
      <w:r>
        <w:rPr>
          <w:rFonts w:ascii="Times New Roman" w:eastAsia="Times New Roman" w:hAnsi="Times New Roman" w:cs="Times New Roman"/>
          <w:sz w:val="28"/>
          <w:szCs w:val="28"/>
        </w:rPr>
        <w:t xml:space="preserve"> Тухтаева Р.Р.</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потерпевше</w:t>
      </w:r>
      <w:r>
        <w:rPr>
          <w:rFonts w:ascii="Times New Roman" w:eastAsia="Times New Roman" w:hAnsi="Times New Roman" w:cs="Times New Roman"/>
          <w:sz w:val="28"/>
          <w:szCs w:val="28"/>
        </w:rPr>
        <w:t xml:space="preserve">го </w:t>
      </w:r>
      <w:r>
        <w:rPr>
          <w:rStyle w:val="cat-UserDefinedgrp-68rplc-15"/>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представителя потерпевшего </w:t>
      </w:r>
      <w:r>
        <w:rPr>
          <w:rStyle w:val="cat-UserDefinedgrp-69rplc-17"/>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в открытом судебном заседании уголовное дело в отношении:</w:t>
      </w:r>
    </w:p>
    <w:p>
      <w:pPr>
        <w:spacing w:before="0" w:after="0"/>
        <w:ind w:firstLine="708"/>
        <w:jc w:val="both"/>
        <w:rPr>
          <w:sz w:val="28"/>
          <w:szCs w:val="28"/>
        </w:rPr>
      </w:pPr>
      <w:r>
        <w:rPr>
          <w:rFonts w:ascii="Times New Roman" w:eastAsia="Times New Roman" w:hAnsi="Times New Roman" w:cs="Times New Roman"/>
          <w:sz w:val="28"/>
          <w:szCs w:val="28"/>
        </w:rPr>
        <w:t>Тухтаева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Равшана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Раимджоновича</w:t>
      </w:r>
      <w:r>
        <w:rPr>
          <w:rFonts w:ascii="Times New Roman" w:eastAsia="Times New Roman" w:hAnsi="Times New Roman" w:cs="Times New Roman"/>
          <w:sz w:val="28"/>
          <w:szCs w:val="28"/>
        </w:rPr>
        <w:t xml:space="preserve">, </w:t>
      </w:r>
      <w:r>
        <w:rPr>
          <w:rStyle w:val="cat-UserDefinedgrp-70rplc-2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мерой</w:t>
      </w:r>
      <w:r>
        <w:rPr>
          <w:rFonts w:ascii="Times New Roman" w:eastAsia="Times New Roman" w:hAnsi="Times New Roman" w:cs="Times New Roman"/>
          <w:sz w:val="28"/>
          <w:szCs w:val="28"/>
        </w:rPr>
        <w:t xml:space="preserve"> пресечения в виде подписки о невыезде,</w:t>
      </w:r>
    </w:p>
    <w:p>
      <w:pPr>
        <w:spacing w:before="0" w:after="0"/>
        <w:ind w:firstLine="708"/>
        <w:jc w:val="both"/>
        <w:rPr>
          <w:sz w:val="28"/>
          <w:szCs w:val="28"/>
        </w:rPr>
      </w:pPr>
      <w:r>
        <w:rPr>
          <w:rFonts w:ascii="Times New Roman" w:eastAsia="Times New Roman" w:hAnsi="Times New Roman" w:cs="Times New Roman"/>
          <w:sz w:val="28"/>
          <w:szCs w:val="28"/>
        </w:rPr>
        <w:t>обвиняемого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1 ст. 11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Уголовного кодекса Российской Федерации,</w:t>
      </w:r>
    </w:p>
    <w:p>
      <w:pPr>
        <w:spacing w:before="0" w:after="0"/>
        <w:ind w:firstLine="708"/>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07 мая 2023 около 07:30 час. </w:t>
      </w: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Тухтаев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Р.Р., находящегося возле </w:t>
      </w:r>
      <w:r>
        <w:rPr>
          <w:rFonts w:ascii="Times New Roman" w:eastAsia="Times New Roman" w:hAnsi="Times New Roman" w:cs="Times New Roman"/>
          <w:sz w:val="28"/>
          <w:szCs w:val="28"/>
        </w:rPr>
        <w:t>ТК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Лента-92», расположенного по адресу: Ханты-Мансийского автономного округа – Югра, г. Сургут, ул. 30 лет Победы, д. 74, в ходе ссоры, возникшей на почве личных неприязненных отношений к </w:t>
      </w:r>
      <w:r>
        <w:rPr>
          <w:rStyle w:val="cat-UserDefinedgrp-71rplc-31"/>
          <w:rFonts w:ascii="Times New Roman" w:eastAsia="Times New Roman" w:hAnsi="Times New Roman" w:cs="Times New Roman"/>
          <w:sz w:val="28"/>
          <w:szCs w:val="28"/>
        </w:rPr>
        <w:t>...</w:t>
      </w:r>
      <w:r>
        <w:rPr>
          <w:rFonts w:ascii="Times New Roman" w:eastAsia="Times New Roman" w:hAnsi="Times New Roman" w:cs="Times New Roman"/>
          <w:sz w:val="28"/>
          <w:szCs w:val="28"/>
        </w:rPr>
        <w:t>., возник преступный умысел, направленный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причинение средней тяжести вреда здоровью последнему. Реализуя свои преступные намерения, осознавая общественную опасность совершенных им действий, 07.05.2023 в период времени с 07:30 до 07:40 час. </w:t>
      </w:r>
      <w:r>
        <w:rPr>
          <w:rFonts w:ascii="Times New Roman" w:eastAsia="Times New Roman" w:hAnsi="Times New Roman" w:cs="Times New Roman"/>
          <w:sz w:val="28"/>
          <w:szCs w:val="28"/>
        </w:rPr>
        <w:t>Тухтаев</w:t>
      </w:r>
      <w:r>
        <w:rPr>
          <w:rFonts w:ascii="Times New Roman" w:eastAsia="Times New Roman" w:hAnsi="Times New Roman" w:cs="Times New Roman"/>
          <w:sz w:val="28"/>
          <w:szCs w:val="28"/>
        </w:rPr>
        <w:t xml:space="preserve"> Р.Р., находясь по адресу: ХМАО-Югра, г. Сургут, ул. 30 лет Победы, д. 74, умышленно нанес последнему не менее трех ударов кулаком в области головы, причинив </w:t>
      </w:r>
      <w:r>
        <w:rPr>
          <w:rStyle w:val="cat-UserDefinedgrp-71rplc-3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физическую боль и телесные повреждения в виде: открытого </w:t>
      </w:r>
      <w:r>
        <w:rPr>
          <w:rFonts w:ascii="Times New Roman" w:eastAsia="Times New Roman" w:hAnsi="Times New Roman" w:cs="Times New Roman"/>
          <w:sz w:val="28"/>
          <w:szCs w:val="28"/>
        </w:rPr>
        <w:t>оскольчатого</w:t>
      </w:r>
      <w:r>
        <w:rPr>
          <w:rFonts w:ascii="Times New Roman" w:eastAsia="Times New Roman" w:hAnsi="Times New Roman" w:cs="Times New Roman"/>
          <w:sz w:val="28"/>
          <w:szCs w:val="28"/>
        </w:rPr>
        <w:t xml:space="preserve"> перелома передней, наружной стенок левой верхнечелюстной пазухи, перелом левой скуловой кости скопления крови в полости левой гайморовой </w:t>
      </w:r>
      <w:r>
        <w:rPr>
          <w:rFonts w:ascii="Times New Roman" w:eastAsia="Times New Roman" w:hAnsi="Times New Roman" w:cs="Times New Roman"/>
          <w:sz w:val="28"/>
          <w:szCs w:val="28"/>
        </w:rPr>
        <w:t xml:space="preserve">пазухи, рвано ушибленная рана, кровоподтек левой окологлазничной области, повлекшие за собой средней тяжести вред здоровью </w:t>
      </w:r>
      <w:r>
        <w:rPr>
          <w:rStyle w:val="cat-UserDefinedgrp-71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признаку длительного расстройства здоровья свыше 3-х недель (более 21 </w:t>
      </w:r>
      <w:r>
        <w:rPr>
          <w:rFonts w:ascii="Times New Roman" w:eastAsia="Times New Roman" w:hAnsi="Times New Roman" w:cs="Times New Roman"/>
          <w:sz w:val="28"/>
          <w:szCs w:val="28"/>
        </w:rPr>
        <w:t>дня), а также рвано-ушибленные раны лобной и затылочной областей, правой ушной раковины повлекшие легкий вред здоровью по признаку кратковременного расстройства здоровья до трех недель (до 21 дня включительно), а также кровоподтеки на лице в области нижнего века левого глаза, в проекции правой ушной раковины, на передненаружной поверхности левого плеча в средней трети, на передненаружной поверхности правого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предплечья: ссадины на тыльной поверхности правой кисти, основания 5 пальца (1); на задней поверхности шеи справа в нижней трети (2); на задней поверхности левого предплечья (по 2), на передненаружной поверхности живота справа (1) не причинили вреда здоровью, так как не повлекли за собой кратковременного расстройства здоровья или незначительной стойкой утраты общей трудоспособности.</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Стороной обвинения в обоснование виновности </w:t>
      </w:r>
      <w:r>
        <w:rPr>
          <w:rFonts w:ascii="Times New Roman" w:eastAsia="Times New Roman" w:hAnsi="Times New Roman" w:cs="Times New Roman"/>
          <w:sz w:val="28"/>
          <w:szCs w:val="28"/>
        </w:rPr>
        <w:t>Тухтаева</w:t>
      </w:r>
      <w:r>
        <w:rPr>
          <w:rFonts w:ascii="Times New Roman" w:eastAsia="Times New Roman" w:hAnsi="Times New Roman" w:cs="Times New Roman"/>
          <w:sz w:val="28"/>
          <w:szCs w:val="28"/>
        </w:rPr>
        <w:t xml:space="preserve"> Р.Р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им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w:t>
      </w:r>
      <w:r>
        <w:rPr>
          <w:rFonts w:ascii="Times New Roman" w:eastAsia="Times New Roman" w:hAnsi="Times New Roman" w:cs="Times New Roman"/>
          <w:sz w:val="28"/>
          <w:szCs w:val="28"/>
        </w:rPr>
        <w:t>авлены следующие доказательства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Из показаний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потерпевше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Style w:val="cat-UserDefinedgrp-68rplc-4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следует, </w:t>
      </w:r>
      <w:r>
        <w:rPr>
          <w:rFonts w:ascii="Times New Roman" w:eastAsia="Times New Roman" w:hAnsi="Times New Roman" w:cs="Times New Roman"/>
          <w:sz w:val="28"/>
          <w:szCs w:val="28"/>
        </w:rPr>
        <w:t xml:space="preserve">что </w:t>
      </w:r>
      <w:r>
        <w:rPr>
          <w:rFonts w:ascii="Times New Roman" w:eastAsia="Times New Roman" w:hAnsi="Times New Roman" w:cs="Times New Roman"/>
          <w:sz w:val="28"/>
          <w:szCs w:val="28"/>
        </w:rPr>
        <w:t xml:space="preserve">он работает в </w:t>
      </w:r>
      <w:r>
        <w:rPr>
          <w:rStyle w:val="cat-UserDefinedgrp-72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ул. 30 лет Победы, д. 74, где также работает </w:t>
      </w:r>
      <w:r>
        <w:rPr>
          <w:rStyle w:val="cat-UserDefinedgrp-73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супруг которой, 07.05.2023 г. около 07:30 во время, того как </w:t>
      </w:r>
      <w:r>
        <w:rPr>
          <w:rStyle w:val="cat-UserDefinedgrp-81rplc-52"/>
          <w:rFonts w:ascii="Times New Roman" w:eastAsia="Times New Roman" w:hAnsi="Times New Roman" w:cs="Times New Roman"/>
          <w:sz w:val="28"/>
          <w:szCs w:val="28"/>
        </w:rPr>
        <w:t>...</w:t>
      </w:r>
      <w:r>
        <w:rPr>
          <w:rStyle w:val="cat-UserDefinedgrp-74rplc-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шел на работу по автостоянке у </w:t>
      </w:r>
      <w:r>
        <w:rPr>
          <w:rStyle w:val="cat-UserDefinedgrp-86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г. Сургут, ул. 30 лет Победы, д. 74, </w:t>
      </w:r>
      <w:r>
        <w:rPr>
          <w:rFonts w:ascii="Times New Roman" w:eastAsia="Times New Roman" w:hAnsi="Times New Roman" w:cs="Times New Roman"/>
          <w:sz w:val="28"/>
          <w:szCs w:val="28"/>
        </w:rPr>
        <w:t>подойдя сзади нанес удар по затылку, от чего потерпевший потерял ориентацию и присел на колено, хотел подняться, но получил еще удар по лицу с левой стороны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целях защиты закрыл лицо руками, почувствовал удар по плечу, по руке, потом удар по уху</w:t>
      </w:r>
      <w:r>
        <w:rPr>
          <w:rFonts w:ascii="Times New Roman" w:eastAsia="Times New Roman" w:hAnsi="Times New Roman" w:cs="Times New Roman"/>
          <w:sz w:val="28"/>
          <w:szCs w:val="28"/>
        </w:rPr>
        <w:t xml:space="preserve">. От ударов потерпевший </w:t>
      </w:r>
      <w:r>
        <w:rPr>
          <w:rStyle w:val="cat-UserDefinedgrp-81rplc-57"/>
          <w:rFonts w:ascii="Times New Roman" w:eastAsia="Times New Roman" w:hAnsi="Times New Roman" w:cs="Times New Roman"/>
          <w:sz w:val="28"/>
          <w:szCs w:val="28"/>
        </w:rPr>
        <w:t>...</w:t>
      </w:r>
      <w:r>
        <w:rPr>
          <w:rStyle w:val="cat-UserDefinedgrp-74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испытал сильную физическую боль и перестал защищаться, после чего </w:t>
      </w:r>
      <w:r>
        <w:rPr>
          <w:rFonts w:ascii="Times New Roman" w:eastAsia="Times New Roman" w:hAnsi="Times New Roman" w:cs="Times New Roman"/>
          <w:sz w:val="28"/>
          <w:szCs w:val="28"/>
        </w:rPr>
        <w:t>Тухтаев</w:t>
      </w:r>
      <w:r>
        <w:rPr>
          <w:rFonts w:ascii="Times New Roman" w:eastAsia="Times New Roman" w:hAnsi="Times New Roman" w:cs="Times New Roman"/>
          <w:sz w:val="28"/>
          <w:szCs w:val="28"/>
        </w:rPr>
        <w:t xml:space="preserve"> Р.Р. отошел от него.</w:t>
      </w:r>
    </w:p>
    <w:p>
      <w:pPr>
        <w:spacing w:before="0" w:after="0"/>
        <w:ind w:firstLine="709"/>
        <w:jc w:val="both"/>
        <w:rPr>
          <w:sz w:val="28"/>
          <w:szCs w:val="28"/>
        </w:rPr>
      </w:pPr>
      <w:r>
        <w:rPr>
          <w:rFonts w:ascii="Times New Roman" w:eastAsia="Times New Roman" w:hAnsi="Times New Roman" w:cs="Times New Roman"/>
          <w:sz w:val="28"/>
          <w:szCs w:val="28"/>
        </w:rPr>
        <w:t xml:space="preserve">Свидетель </w:t>
      </w:r>
      <w:r>
        <w:rPr>
          <w:rStyle w:val="cat-UserDefinedgrp-75rplc-6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допрошенный</w:t>
      </w:r>
      <w:r>
        <w:rPr>
          <w:rFonts w:ascii="Times New Roman" w:eastAsia="Times New Roman" w:hAnsi="Times New Roman" w:cs="Times New Roman"/>
          <w:sz w:val="28"/>
          <w:szCs w:val="28"/>
        </w:rPr>
        <w:t xml:space="preserve"> в судебном </w:t>
      </w:r>
      <w:r>
        <w:rPr>
          <w:rFonts w:ascii="Times New Roman" w:eastAsia="Times New Roman" w:hAnsi="Times New Roman" w:cs="Times New Roman"/>
          <w:sz w:val="28"/>
          <w:szCs w:val="28"/>
        </w:rPr>
        <w:t>заседании, показал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 xml:space="preserve">работает в должности </w:t>
      </w:r>
      <w:r>
        <w:rPr>
          <w:rStyle w:val="cat-UserDefinedgrp-76rplc-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Style w:val="cat-UserDefinedgrp-78rplc-6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92» по адресу: г. Сургут, ул. 30 лет Победы, д. 74, </w:t>
      </w:r>
      <w:r>
        <w:rPr>
          <w:rFonts w:ascii="Times New Roman" w:eastAsia="Times New Roman" w:hAnsi="Times New Roman" w:cs="Times New Roman"/>
          <w:sz w:val="28"/>
          <w:szCs w:val="28"/>
        </w:rPr>
        <w:t xml:space="preserve">где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05.2023</w:t>
      </w:r>
      <w:r>
        <w:rPr>
          <w:rFonts w:ascii="Times New Roman" w:eastAsia="Times New Roman" w:hAnsi="Times New Roman" w:cs="Times New Roman"/>
          <w:sz w:val="28"/>
          <w:szCs w:val="28"/>
        </w:rPr>
        <w:t xml:space="preserve"> около 07:40 час. получил сообщение от охранника </w:t>
      </w:r>
      <w:r>
        <w:rPr>
          <w:rStyle w:val="cat-UserDefinedgrp-77rplc-6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 том, что на парковке у </w:t>
      </w:r>
      <w:r>
        <w:rPr>
          <w:rStyle w:val="cat-UserDefinedgrp-78rplc-7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находится сотрудник </w:t>
      </w:r>
      <w:r>
        <w:rPr>
          <w:rStyle w:val="cat-UserDefinedgrp-78rplc-7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имеющий телесные повреждения, подойдя к нему, он увидел, что на лице </w:t>
      </w:r>
      <w:r>
        <w:rPr>
          <w:rStyle w:val="cat-UserDefinedgrp-68rplc-7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кровь, который пояснил, что его избил супруг </w:t>
      </w:r>
      <w:r>
        <w:rPr>
          <w:rStyle w:val="cat-UserDefinedgrp-79rplc-74"/>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Кроме того, судом были исследованы, представленные стороной государственного обвинения следующие письменные доказательства в подтверждение виновности подсудимого в совершении инкриминируем</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ему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 осмотра места происшествия от 07.05.2023, в ходе которого осмотрен участок местности, </w:t>
      </w:r>
      <w:r>
        <w:rPr>
          <w:rFonts w:ascii="Times New Roman" w:eastAsia="Times New Roman" w:hAnsi="Times New Roman" w:cs="Times New Roman"/>
          <w:sz w:val="28"/>
          <w:szCs w:val="28"/>
        </w:rPr>
        <w:t>расположенный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адресу: г. Сургут, ул. 30 лет Победы, д. 74, с приложенной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ом 1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9-14</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 выемки от 06.10.2023 в ходе которого у свидетеля </w:t>
      </w:r>
      <w:r>
        <w:rPr>
          <w:rStyle w:val="cat-UserDefinedgrp-80rplc-8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изъят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w:t>
      </w:r>
      <w:r>
        <w:rPr>
          <w:rFonts w:ascii="Times New Roman" w:eastAsia="Times New Roman" w:hAnsi="Times New Roman" w:cs="Times New Roman"/>
          <w:sz w:val="28"/>
          <w:szCs w:val="28"/>
        </w:rPr>
        <w:t xml:space="preserve"> черного цвета с номером посадочного кольца «28</w:t>
      </w:r>
      <w:r>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22061005» с фрагментами видеозаписи от 07.05.2023, с приложенной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(том 1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127-130);</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 осмотра предметов от 06.10.2023, согласно которому осмотрен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w:t>
      </w:r>
      <w:r>
        <w:rPr>
          <w:rFonts w:ascii="Times New Roman" w:eastAsia="Times New Roman" w:hAnsi="Times New Roman" w:cs="Times New Roman"/>
          <w:sz w:val="28"/>
          <w:szCs w:val="28"/>
        </w:rPr>
        <w:t xml:space="preserve"> черного цвета с номером посадочного кольца «28</w:t>
      </w:r>
      <w:r>
        <w:rPr>
          <w:rFonts w:ascii="Times New Roman" w:eastAsia="Times New Roman" w:hAnsi="Times New Roman" w:cs="Times New Roman"/>
          <w:sz w:val="28"/>
          <w:szCs w:val="28"/>
        </w:rPr>
        <w:t>D</w:t>
      </w:r>
      <w:r>
        <w:rPr>
          <w:rFonts w:ascii="Times New Roman" w:eastAsia="Times New Roman" w:hAnsi="Times New Roman" w:cs="Times New Roman"/>
          <w:sz w:val="28"/>
          <w:szCs w:val="28"/>
        </w:rPr>
        <w:t>22061005» с приложением фото диска и скриншотов экрана во время воспроизведения видеозаписи (том 1 л.д. 131-144);</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 проверки показаний на месте от 23.01.2024, в ходе которого потерпевший </w:t>
      </w:r>
      <w:r>
        <w:rPr>
          <w:rStyle w:val="cat-UserDefinedgrp-81rplc-8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указал, с какой стороны он шел в </w:t>
      </w:r>
      <w:r>
        <w:rPr>
          <w:rStyle w:val="cat-UserDefinedgrp-78rplc-8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-92», где в это время находился </w:t>
      </w:r>
      <w:r>
        <w:rPr>
          <w:rFonts w:ascii="Times New Roman" w:eastAsia="Times New Roman" w:hAnsi="Times New Roman" w:cs="Times New Roman"/>
          <w:sz w:val="28"/>
          <w:szCs w:val="28"/>
        </w:rPr>
        <w:t>Тухтаев</w:t>
      </w:r>
      <w:r>
        <w:rPr>
          <w:rFonts w:ascii="Times New Roman" w:eastAsia="Times New Roman" w:hAnsi="Times New Roman" w:cs="Times New Roman"/>
          <w:sz w:val="28"/>
          <w:szCs w:val="28"/>
        </w:rPr>
        <w:t xml:space="preserve"> Р.Р. и указал место, где произош</w:t>
      </w:r>
      <w:r>
        <w:rPr>
          <w:rFonts w:ascii="Times New Roman" w:eastAsia="Times New Roman" w:hAnsi="Times New Roman" w:cs="Times New Roman"/>
          <w:sz w:val="28"/>
          <w:szCs w:val="28"/>
        </w:rPr>
        <w:t xml:space="preserve">ла потасовка с </w:t>
      </w:r>
      <w:r>
        <w:rPr>
          <w:rFonts w:ascii="Times New Roman" w:eastAsia="Times New Roman" w:hAnsi="Times New Roman" w:cs="Times New Roman"/>
          <w:sz w:val="28"/>
          <w:szCs w:val="28"/>
        </w:rPr>
        <w:t>Тухтаевым</w:t>
      </w:r>
      <w:r>
        <w:rPr>
          <w:rFonts w:ascii="Times New Roman" w:eastAsia="Times New Roman" w:hAnsi="Times New Roman" w:cs="Times New Roman"/>
          <w:sz w:val="28"/>
          <w:szCs w:val="28"/>
        </w:rPr>
        <w:t xml:space="preserve"> Р.Р., с приложением </w:t>
      </w:r>
      <w:r>
        <w:rPr>
          <w:rFonts w:ascii="Times New Roman" w:eastAsia="Times New Roman" w:hAnsi="Times New Roman" w:cs="Times New Roman"/>
          <w:sz w:val="28"/>
          <w:szCs w:val="28"/>
        </w:rPr>
        <w:t>фототаблицы</w:t>
      </w:r>
      <w:r>
        <w:rPr>
          <w:rFonts w:ascii="Times New Roman" w:eastAsia="Times New Roman" w:hAnsi="Times New Roman" w:cs="Times New Roman"/>
          <w:sz w:val="28"/>
          <w:szCs w:val="28"/>
        </w:rPr>
        <w:t xml:space="preserve"> (том 2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36-43);</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 проверки показаний на месте от 24.01.2024, в ходе которого подозреваемый </w:t>
      </w:r>
      <w:r>
        <w:rPr>
          <w:rFonts w:ascii="Times New Roman" w:eastAsia="Times New Roman" w:hAnsi="Times New Roman" w:cs="Times New Roman"/>
          <w:sz w:val="28"/>
          <w:szCs w:val="28"/>
        </w:rPr>
        <w:t>Тухтаев</w:t>
      </w:r>
      <w:r>
        <w:rPr>
          <w:rFonts w:ascii="Times New Roman" w:eastAsia="Times New Roman" w:hAnsi="Times New Roman" w:cs="Times New Roman"/>
          <w:sz w:val="28"/>
          <w:szCs w:val="28"/>
        </w:rPr>
        <w:t xml:space="preserve"> Р.Р. указал, с какой стороны </w:t>
      </w:r>
      <w:r>
        <w:rPr>
          <w:rFonts w:ascii="Times New Roman" w:eastAsia="Times New Roman" w:hAnsi="Times New Roman" w:cs="Times New Roman"/>
          <w:sz w:val="28"/>
          <w:szCs w:val="28"/>
        </w:rPr>
        <w:t xml:space="preserve">шел </w:t>
      </w:r>
      <w:r>
        <w:rPr>
          <w:rStyle w:val="cat-UserDefinedgrp-81rplc-9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где в это время находился сам </w:t>
      </w:r>
      <w:r>
        <w:rPr>
          <w:rFonts w:ascii="Times New Roman" w:eastAsia="Times New Roman" w:hAnsi="Times New Roman" w:cs="Times New Roman"/>
          <w:sz w:val="28"/>
          <w:szCs w:val="28"/>
        </w:rPr>
        <w:t>Тухтаев</w:t>
      </w:r>
      <w:r>
        <w:rPr>
          <w:rFonts w:ascii="Times New Roman" w:eastAsia="Times New Roman" w:hAnsi="Times New Roman" w:cs="Times New Roman"/>
          <w:sz w:val="28"/>
          <w:szCs w:val="28"/>
        </w:rPr>
        <w:t xml:space="preserve"> Р.Р. и указал место, где произошла потасовка с </w:t>
      </w:r>
      <w:r>
        <w:rPr>
          <w:rStyle w:val="cat-UserDefinedgrp-82rplc-9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приложением </w:t>
      </w:r>
      <w:r>
        <w:rPr>
          <w:rFonts w:ascii="Times New Roman" w:eastAsia="Times New Roman" w:hAnsi="Times New Roman" w:cs="Times New Roman"/>
          <w:sz w:val="28"/>
          <w:szCs w:val="28"/>
        </w:rPr>
        <w:t>фототаблицы</w:t>
      </w:r>
      <w:r>
        <w:rPr>
          <w:rFonts w:ascii="Times New Roman" w:eastAsia="Times New Roman" w:hAnsi="Times New Roman" w:cs="Times New Roman"/>
          <w:sz w:val="28"/>
          <w:szCs w:val="28"/>
        </w:rPr>
        <w:t xml:space="preserve"> (том 2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46-52).</w:t>
      </w:r>
    </w:p>
    <w:p>
      <w:pPr>
        <w:spacing w:before="0" w:after="0"/>
        <w:ind w:firstLine="567"/>
        <w:jc w:val="both"/>
        <w:rPr>
          <w:sz w:val="28"/>
          <w:szCs w:val="28"/>
        </w:rPr>
      </w:pPr>
      <w:r>
        <w:rPr>
          <w:rFonts w:ascii="Times New Roman" w:eastAsia="Times New Roman" w:hAnsi="Times New Roman" w:cs="Times New Roman"/>
          <w:sz w:val="28"/>
          <w:szCs w:val="28"/>
        </w:rPr>
        <w:t>- заключение судебно-медицинской экспертизы № 2368 от 17.05.2023, согласно которому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поступлении гр. </w:t>
      </w:r>
      <w:r>
        <w:rPr>
          <w:rStyle w:val="cat-UserDefinedgrp-83rplc-9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медучреждение диагностированы повреждения: </w:t>
      </w:r>
      <w:r>
        <w:rPr>
          <w:rFonts w:ascii="Times New Roman" w:eastAsia="Times New Roman" w:hAnsi="Times New Roman" w:cs="Times New Roman"/>
          <w:sz w:val="28"/>
          <w:szCs w:val="28"/>
        </w:rPr>
        <w:t xml:space="preserve">- открытый </w:t>
      </w:r>
      <w:r>
        <w:rPr>
          <w:rFonts w:ascii="Times New Roman" w:eastAsia="Times New Roman" w:hAnsi="Times New Roman" w:cs="Times New Roman"/>
          <w:sz w:val="28"/>
          <w:szCs w:val="28"/>
        </w:rPr>
        <w:t>оскольчатый</w:t>
      </w:r>
      <w:r>
        <w:rPr>
          <w:rFonts w:ascii="Times New Roman" w:eastAsia="Times New Roman" w:hAnsi="Times New Roman" w:cs="Times New Roman"/>
          <w:sz w:val="28"/>
          <w:szCs w:val="28"/>
        </w:rPr>
        <w:t xml:space="preserve"> перелом передней, наружной стенок левой верхнечелюстной пазухи, перелом левой скуловой кости скоплением крови в полости левой гайморовой пазухи, рвано-ушибленная рана, кровоподтек левой окологлазничной области, - рвано-ушибленные раны лобной и затылочной областей, правой ушной раковины. Данные повреждения образовались как при ударных воздействиях тупого предмета с ограниченной поверхностью, так и при ударах о таковые, в срок не более 1-х суток до обращения пострадавшего в медучреждение, возможно в срок и при обстоятельствах, не противоречащих указанных в постановлении. Открытый </w:t>
      </w:r>
      <w:r>
        <w:rPr>
          <w:rFonts w:ascii="Times New Roman" w:eastAsia="Times New Roman" w:hAnsi="Times New Roman" w:cs="Times New Roman"/>
          <w:sz w:val="28"/>
          <w:szCs w:val="28"/>
        </w:rPr>
        <w:t>оскольчатый</w:t>
      </w:r>
      <w:r>
        <w:rPr>
          <w:rFonts w:ascii="Times New Roman" w:eastAsia="Times New Roman" w:hAnsi="Times New Roman" w:cs="Times New Roman"/>
          <w:sz w:val="28"/>
          <w:szCs w:val="28"/>
        </w:rPr>
        <w:t xml:space="preserve"> перелом передней, наружной стенок левой верхнечелюстной пазухи, перелом левой скуловой кости скоплением крови в полости левой гайморовой пазухи, рвано-ушибленная рана, кровоподтек левой окологлазничной области, причинило средней тяжести вред здоровью (по признаку длительного расстройства здоровья, свыше трех недель от момента причинения травмы (более 21 </w:t>
      </w:r>
      <w:r>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(том 1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204-206);</w:t>
      </w:r>
    </w:p>
    <w:p>
      <w:pPr>
        <w:spacing w:before="0" w:after="0"/>
        <w:ind w:firstLine="567"/>
        <w:jc w:val="both"/>
        <w:rPr>
          <w:sz w:val="28"/>
          <w:szCs w:val="28"/>
        </w:rPr>
      </w:pPr>
      <w:r>
        <w:rPr>
          <w:rFonts w:ascii="Times New Roman" w:eastAsia="Times New Roman" w:hAnsi="Times New Roman" w:cs="Times New Roman"/>
          <w:sz w:val="28"/>
          <w:szCs w:val="28"/>
        </w:rPr>
        <w:t xml:space="preserve">- заключение судебно-медицинской экспертизы № 2371 от 17.05.2023, согласно которому </w:t>
      </w:r>
      <w:r>
        <w:rPr>
          <w:rFonts w:ascii="Times New Roman" w:eastAsia="Times New Roman" w:hAnsi="Times New Roman" w:cs="Times New Roman"/>
          <w:sz w:val="28"/>
          <w:szCs w:val="28"/>
        </w:rPr>
        <w:t xml:space="preserve">дополнительно установили, что </w:t>
      </w:r>
      <w:r>
        <w:rPr>
          <w:rFonts w:ascii="Times New Roman" w:eastAsia="Times New Roman" w:hAnsi="Times New Roman" w:cs="Times New Roman"/>
          <w:sz w:val="28"/>
          <w:szCs w:val="28"/>
        </w:rPr>
        <w:t xml:space="preserve">при поступлении гр. </w:t>
      </w:r>
      <w:r>
        <w:rPr>
          <w:rStyle w:val="cat-UserDefinedgrp-83rplc-9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медучреждение диагностированы повреждения: - открытый </w:t>
      </w:r>
      <w:r>
        <w:rPr>
          <w:rFonts w:ascii="Times New Roman" w:eastAsia="Times New Roman" w:hAnsi="Times New Roman" w:cs="Times New Roman"/>
          <w:sz w:val="28"/>
          <w:szCs w:val="28"/>
        </w:rPr>
        <w:t>оскольчатый</w:t>
      </w:r>
      <w:r>
        <w:rPr>
          <w:rFonts w:ascii="Times New Roman" w:eastAsia="Times New Roman" w:hAnsi="Times New Roman" w:cs="Times New Roman"/>
          <w:sz w:val="28"/>
          <w:szCs w:val="28"/>
        </w:rPr>
        <w:t xml:space="preserve"> перелом передней, наружной стенок левой верхнечелюстной пазухи, перелом левой скуловой кости скоплением крови в полости левой гайморовой пазухи, рвано-ушибленная рана, кровоподтек левой окологлазничной области, - рвано-ушибленные раны лобной и затылочной областей, правой ушной раковины, правого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предплечья, - кровоподтеки на лице в области нижнего века левого глаза, в проекции правой ушной раковины, на передненаружной поверхности левого плеча в средней трети, на передненаружной поверхности правого предплечья; - ссадины</w:t>
      </w:r>
      <w:r>
        <w:rPr>
          <w:rFonts w:ascii="Times New Roman" w:eastAsia="Times New Roman" w:hAnsi="Times New Roman" w:cs="Times New Roman"/>
          <w:sz w:val="28"/>
          <w:szCs w:val="28"/>
        </w:rPr>
        <w:t xml:space="preserve"> на тыльной поверхности правой кисти, у основания 5 пальца (1); на задней поверхности шеи справа в нижней трети (2); на задней поверхности левого </w:t>
      </w:r>
      <w:r>
        <w:rPr>
          <w:rFonts w:ascii="Times New Roman" w:eastAsia="Times New Roman" w:hAnsi="Times New Roman" w:cs="Times New Roman"/>
          <w:sz w:val="28"/>
          <w:szCs w:val="28"/>
        </w:rPr>
        <w:t>надплечья</w:t>
      </w:r>
      <w:r>
        <w:rPr>
          <w:rFonts w:ascii="Times New Roman" w:eastAsia="Times New Roman" w:hAnsi="Times New Roman" w:cs="Times New Roman"/>
          <w:sz w:val="28"/>
          <w:szCs w:val="28"/>
        </w:rPr>
        <w:t xml:space="preserve"> (по 2), на передненаружной поверхности живота справа (1). Данные повреждения образовались как при ударных воздействиях тупого предмета с ограниченной поверхностью, так и при </w:t>
      </w:r>
      <w:r>
        <w:rPr>
          <w:rFonts w:ascii="Times New Roman" w:eastAsia="Times New Roman" w:hAnsi="Times New Roman" w:cs="Times New Roman"/>
          <w:sz w:val="28"/>
          <w:szCs w:val="28"/>
        </w:rPr>
        <w:t xml:space="preserve">ударах о таковые, в срок не более 1-х суток до обращения пострадавшего в медучреждение, возможно в срок и при обстоятельствах, не противоречащих указанных в постановлении. Открытый </w:t>
      </w:r>
      <w:r>
        <w:rPr>
          <w:rFonts w:ascii="Times New Roman" w:eastAsia="Times New Roman" w:hAnsi="Times New Roman" w:cs="Times New Roman"/>
          <w:sz w:val="28"/>
          <w:szCs w:val="28"/>
        </w:rPr>
        <w:t>оскольчатый</w:t>
      </w:r>
      <w:r>
        <w:rPr>
          <w:rFonts w:ascii="Times New Roman" w:eastAsia="Times New Roman" w:hAnsi="Times New Roman" w:cs="Times New Roman"/>
          <w:sz w:val="28"/>
          <w:szCs w:val="28"/>
        </w:rPr>
        <w:t xml:space="preserve"> перелом передней, наружной стенок левой верхнечелюстной пазухи, перелом левой скуловой кости скоплением крови в полости левой гайморовой пазухи, рвано-ушибленная рана, кровоподтек левой окологлазничной области, </w:t>
      </w:r>
      <w:r>
        <w:rPr>
          <w:rFonts w:ascii="Times New Roman" w:eastAsia="Times New Roman" w:hAnsi="Times New Roman" w:cs="Times New Roman"/>
          <w:sz w:val="28"/>
          <w:szCs w:val="28"/>
        </w:rPr>
        <w:t>причинило средней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тяжести вред здоровью (по признаку длительного расстройства здоровья, свыше трех недель от момента причинения травмы (более 21 </w:t>
      </w:r>
      <w:r>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том 1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214-215);</w:t>
      </w:r>
    </w:p>
    <w:p>
      <w:pPr>
        <w:spacing w:before="0" w:after="0"/>
        <w:ind w:firstLine="567"/>
        <w:jc w:val="both"/>
        <w:rPr>
          <w:sz w:val="28"/>
          <w:szCs w:val="28"/>
        </w:rPr>
      </w:pPr>
      <w:r>
        <w:rPr>
          <w:rFonts w:ascii="Times New Roman" w:eastAsia="Times New Roman" w:hAnsi="Times New Roman" w:cs="Times New Roman"/>
          <w:sz w:val="28"/>
          <w:szCs w:val="28"/>
        </w:rPr>
        <w:t xml:space="preserve">- заключение судебно-медицинской экспертизы № 2702 </w:t>
      </w:r>
      <w:r>
        <w:rPr>
          <w:rFonts w:ascii="Times New Roman" w:eastAsia="Times New Roman" w:hAnsi="Times New Roman" w:cs="Times New Roman"/>
          <w:sz w:val="28"/>
          <w:szCs w:val="28"/>
        </w:rPr>
        <w:t xml:space="preserve">от 08.06.2023, согласно которому дополнительно установлено, что </w:t>
      </w:r>
      <w:r>
        <w:rPr>
          <w:rFonts w:ascii="Times New Roman" w:eastAsia="Times New Roman" w:hAnsi="Times New Roman" w:cs="Times New Roman"/>
          <w:sz w:val="28"/>
          <w:szCs w:val="28"/>
        </w:rPr>
        <w:t>оскольчатый</w:t>
      </w:r>
      <w:r>
        <w:rPr>
          <w:rFonts w:ascii="Times New Roman" w:eastAsia="Times New Roman" w:hAnsi="Times New Roman" w:cs="Times New Roman"/>
          <w:sz w:val="28"/>
          <w:szCs w:val="28"/>
        </w:rPr>
        <w:t xml:space="preserve"> характер открытого перелома передней, наружной стенок левой верхнечелюстной пазухи, перелома левой скуловой кости со скоплением крови в полости левой гайморовой пазухи, наличие рвано-</w:t>
      </w:r>
      <w:r>
        <w:rPr>
          <w:rFonts w:ascii="Times New Roman" w:eastAsia="Times New Roman" w:hAnsi="Times New Roman" w:cs="Times New Roman"/>
          <w:sz w:val="28"/>
          <w:szCs w:val="28"/>
        </w:rPr>
        <w:t xml:space="preserve">ушибленной раны, кровоподтека левой окологлазничной области исключают возможность образования данного комплекса повреждений при падении пострадавшего на плоскости из положения стоя и как указано в протоколе допроса подозреваемого </w:t>
      </w:r>
      <w:r>
        <w:rPr>
          <w:rFonts w:ascii="Times New Roman" w:eastAsia="Times New Roman" w:hAnsi="Times New Roman" w:cs="Times New Roman"/>
          <w:sz w:val="28"/>
          <w:szCs w:val="28"/>
        </w:rPr>
        <w:t>Тухтаева</w:t>
      </w:r>
      <w:r>
        <w:rPr>
          <w:rFonts w:ascii="Times New Roman" w:eastAsia="Times New Roman" w:hAnsi="Times New Roman" w:cs="Times New Roman"/>
          <w:sz w:val="28"/>
          <w:szCs w:val="28"/>
        </w:rPr>
        <w:t xml:space="preserve"> Р.Р.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(том 1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224-226);</w:t>
      </w:r>
    </w:p>
    <w:p>
      <w:pPr>
        <w:spacing w:before="0" w:after="0"/>
        <w:ind w:firstLine="567"/>
        <w:jc w:val="both"/>
        <w:rPr>
          <w:sz w:val="28"/>
          <w:szCs w:val="28"/>
        </w:rPr>
      </w:pPr>
      <w:r>
        <w:rPr>
          <w:rFonts w:ascii="Times New Roman" w:eastAsia="Times New Roman" w:hAnsi="Times New Roman" w:cs="Times New Roman"/>
          <w:sz w:val="28"/>
          <w:szCs w:val="28"/>
        </w:rPr>
        <w:t xml:space="preserve">- заключение судебно-медицинской экспертизы № 4632 </w:t>
      </w:r>
      <w:r>
        <w:rPr>
          <w:rFonts w:ascii="Times New Roman" w:eastAsia="Times New Roman" w:hAnsi="Times New Roman" w:cs="Times New Roman"/>
          <w:sz w:val="28"/>
          <w:szCs w:val="28"/>
        </w:rPr>
        <w:t xml:space="preserve">от 20.10.2023, согласно которому дополнительно установлено, что </w:t>
      </w:r>
      <w:r>
        <w:rPr>
          <w:rFonts w:ascii="Times New Roman" w:eastAsia="Times New Roman" w:hAnsi="Times New Roman" w:cs="Times New Roman"/>
          <w:sz w:val="28"/>
          <w:szCs w:val="28"/>
        </w:rPr>
        <w:t>оскольчатый</w:t>
      </w:r>
      <w:r>
        <w:rPr>
          <w:rFonts w:ascii="Times New Roman" w:eastAsia="Times New Roman" w:hAnsi="Times New Roman" w:cs="Times New Roman"/>
          <w:sz w:val="28"/>
          <w:szCs w:val="28"/>
        </w:rPr>
        <w:t xml:space="preserve"> характер открытого перелома передней, наружной стенок левой верхнечелюстной пазухи, перелома левой скуловой кости со скоплением крови в полости левой гайморовой пазухи, наличие рвано-ушибленной раны, кровоподтека левой окологлазничной области исключают возможность образования данного комплекса повреждений при падении пострадавшего на плоскости из положения стоя/сидя на участке местности согласно протокола места происшествия от 07.05.2023. Не исключается возможность получения комплекса указанных повреждений при падении пострадавшего из положения стоя на бордюрный камень</w:t>
      </w:r>
      <w:r>
        <w:rPr>
          <w:rFonts w:ascii="Times New Roman" w:eastAsia="Times New Roman" w:hAnsi="Times New Roman" w:cs="Times New Roman"/>
          <w:sz w:val="28"/>
          <w:szCs w:val="28"/>
        </w:rPr>
        <w:t>, а также при ударах, нанесенных металлическим кастетом, баллонным ключом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т.п. Нельзя исключить возможность образования повреждений, указанных в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3, 4 как при обстоятельствах, указанных в протоколе допроса потерпевшего, так и при обстоятельствах, указанных в протоколе </w:t>
      </w:r>
      <w:r>
        <w:rPr>
          <w:rFonts w:ascii="Times New Roman" w:eastAsia="Times New Roman" w:hAnsi="Times New Roman" w:cs="Times New Roman"/>
          <w:sz w:val="28"/>
          <w:szCs w:val="28"/>
        </w:rPr>
        <w:t>допроса</w:t>
      </w:r>
      <w:r>
        <w:rPr>
          <w:rFonts w:ascii="Times New Roman" w:eastAsia="Times New Roman" w:hAnsi="Times New Roman" w:cs="Times New Roman"/>
          <w:sz w:val="28"/>
          <w:szCs w:val="28"/>
        </w:rPr>
        <w:t xml:space="preserve"> подозреваемого </w:t>
      </w:r>
      <w:r>
        <w:rPr>
          <w:rFonts w:ascii="Times New Roman" w:eastAsia="Times New Roman" w:hAnsi="Times New Roman" w:cs="Times New Roman"/>
          <w:sz w:val="28"/>
          <w:szCs w:val="28"/>
        </w:rPr>
        <w:t xml:space="preserve">(том 1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250-252);</w:t>
      </w:r>
    </w:p>
    <w:p>
      <w:pPr>
        <w:spacing w:before="0" w:after="0"/>
        <w:ind w:firstLine="567"/>
        <w:jc w:val="both"/>
        <w:rPr>
          <w:sz w:val="28"/>
          <w:szCs w:val="28"/>
        </w:rPr>
      </w:pPr>
      <w:r>
        <w:rPr>
          <w:rFonts w:ascii="Times New Roman" w:eastAsia="Times New Roman" w:hAnsi="Times New Roman" w:cs="Times New Roman"/>
          <w:sz w:val="28"/>
          <w:szCs w:val="28"/>
        </w:rPr>
        <w:t xml:space="preserve">- заключение судебно-медицинской экспертизы № 4621 </w:t>
      </w:r>
      <w:r>
        <w:rPr>
          <w:rFonts w:ascii="Times New Roman" w:eastAsia="Times New Roman" w:hAnsi="Times New Roman" w:cs="Times New Roman"/>
          <w:sz w:val="28"/>
          <w:szCs w:val="28"/>
        </w:rPr>
        <w:t xml:space="preserve">от 08.11.2023, согласно которому дополнительно установлено, что не исключается возможность образования повреждений, при обстоятельствах, указанных в протоколе дополнительного допроса от 27.10.2023 потерпевшего </w:t>
      </w:r>
      <w:r>
        <w:rPr>
          <w:rStyle w:val="cat-UserDefinedgrp-68rplc-106"/>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(том 2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9-11).</w:t>
      </w:r>
    </w:p>
    <w:p>
      <w:pPr>
        <w:spacing w:before="0" w:after="0"/>
        <w:ind w:firstLine="567"/>
        <w:jc w:val="both"/>
        <w:rPr>
          <w:sz w:val="28"/>
          <w:szCs w:val="28"/>
        </w:rPr>
      </w:pPr>
      <w:r>
        <w:rPr>
          <w:rFonts w:ascii="Times New Roman" w:eastAsia="Times New Roman" w:hAnsi="Times New Roman" w:cs="Times New Roman"/>
          <w:sz w:val="28"/>
          <w:szCs w:val="28"/>
        </w:rPr>
        <w:t>Судом были также исследованы доказательства стороны защиты.</w:t>
      </w:r>
    </w:p>
    <w:p>
      <w:pPr>
        <w:spacing w:before="0" w:after="0"/>
        <w:ind w:firstLine="567"/>
        <w:jc w:val="both"/>
        <w:rPr>
          <w:sz w:val="28"/>
          <w:szCs w:val="28"/>
        </w:rPr>
      </w:pPr>
      <w:r>
        <w:rPr>
          <w:rFonts w:ascii="Times New Roman" w:eastAsia="Times New Roman" w:hAnsi="Times New Roman" w:cs="Times New Roman"/>
          <w:sz w:val="28"/>
          <w:szCs w:val="28"/>
        </w:rPr>
        <w:t>Подсудимый в судебном заседании вину в совершении преступления, предусмотренного ч. 1 ст. 11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УК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признал и показал,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супруга в течении апреля и мая 2023 жаловалась</w:t>
      </w:r>
      <w:r>
        <w:rPr>
          <w:rFonts w:ascii="Times New Roman" w:eastAsia="Times New Roman" w:hAnsi="Times New Roman" w:cs="Times New Roman"/>
          <w:sz w:val="28"/>
          <w:szCs w:val="28"/>
        </w:rPr>
        <w:t xml:space="preserve"> на поведение</w:t>
      </w:r>
      <w:r>
        <w:rPr>
          <w:rFonts w:ascii="Times New Roman" w:eastAsia="Times New Roman" w:hAnsi="Times New Roman" w:cs="Times New Roman"/>
          <w:sz w:val="28"/>
          <w:szCs w:val="28"/>
        </w:rPr>
        <w:t xml:space="preserve"> </w:t>
      </w:r>
      <w:r>
        <w:rPr>
          <w:rStyle w:val="cat-UserDefinedgrp-68rplc-10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отношению к ней, говоря, что он пристает. </w:t>
      </w:r>
      <w:r>
        <w:rPr>
          <w:rFonts w:ascii="Times New Roman" w:eastAsia="Times New Roman" w:hAnsi="Times New Roman" w:cs="Times New Roman"/>
          <w:sz w:val="28"/>
          <w:szCs w:val="28"/>
        </w:rPr>
        <w:t xml:space="preserve">07.05.2023 около 07:30 час. на автостоянке у </w:t>
      </w:r>
      <w:r>
        <w:rPr>
          <w:rStyle w:val="cat-UserDefinedgrp-86rplc-112"/>
          <w:rFonts w:ascii="Times New Roman" w:eastAsia="Times New Roman" w:hAnsi="Times New Roman" w:cs="Times New Roman"/>
          <w:sz w:val="28"/>
          <w:szCs w:val="28"/>
        </w:rPr>
        <w:t>...</w:t>
      </w:r>
      <w:r>
        <w:rPr>
          <w:rFonts w:ascii="Times New Roman" w:eastAsia="Times New Roman" w:hAnsi="Times New Roman" w:cs="Times New Roman"/>
          <w:sz w:val="28"/>
          <w:szCs w:val="28"/>
        </w:rPr>
        <w:t>» по ул. 30 лет Победы, д. 74</w:t>
      </w:r>
      <w:r>
        <w:rPr>
          <w:rFonts w:ascii="Times New Roman" w:eastAsia="Times New Roman" w:hAnsi="Times New Roman" w:cs="Times New Roman"/>
          <w:sz w:val="28"/>
          <w:szCs w:val="28"/>
        </w:rPr>
        <w:t xml:space="preserve">, он подошел сзади к </w:t>
      </w:r>
      <w:r>
        <w:rPr>
          <w:rStyle w:val="cat-UserDefinedgrp-71rplc-1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взял за плечо желая, чтоб он повернулся, </w:t>
      </w:r>
      <w:r>
        <w:rPr>
          <w:rStyle w:val="cat-UserDefinedgrp-81rplc-1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развернувшись ударил его и у них началась драка, </w:t>
      </w:r>
      <w:r>
        <w:rPr>
          <w:rFonts w:ascii="Times New Roman" w:eastAsia="Times New Roman" w:hAnsi="Times New Roman" w:cs="Times New Roman"/>
          <w:sz w:val="28"/>
          <w:szCs w:val="28"/>
        </w:rPr>
        <w:t>Тухтаев</w:t>
      </w:r>
      <w:r>
        <w:rPr>
          <w:rFonts w:ascii="Times New Roman" w:eastAsia="Times New Roman" w:hAnsi="Times New Roman" w:cs="Times New Roman"/>
          <w:sz w:val="28"/>
          <w:szCs w:val="28"/>
        </w:rPr>
        <w:t xml:space="preserve"> Р.Р. нанес пару ударов защищая себя, </w:t>
      </w:r>
      <w:r>
        <w:rPr>
          <w:rFonts w:ascii="Times New Roman" w:eastAsia="Times New Roman" w:hAnsi="Times New Roman" w:cs="Times New Roman"/>
          <w:sz w:val="28"/>
          <w:szCs w:val="28"/>
        </w:rPr>
        <w:t xml:space="preserve">их стали разнимать, и </w:t>
      </w:r>
      <w:r>
        <w:rPr>
          <w:rFonts w:ascii="Times New Roman" w:eastAsia="Times New Roman" w:hAnsi="Times New Roman" w:cs="Times New Roman"/>
          <w:sz w:val="28"/>
          <w:szCs w:val="28"/>
        </w:rPr>
        <w:t>Тухтаев</w:t>
      </w:r>
      <w:r>
        <w:rPr>
          <w:rFonts w:ascii="Times New Roman" w:eastAsia="Times New Roman" w:hAnsi="Times New Roman" w:cs="Times New Roman"/>
          <w:sz w:val="28"/>
          <w:szCs w:val="28"/>
        </w:rPr>
        <w:t xml:space="preserve"> Р.Р. ушел.</w:t>
      </w:r>
    </w:p>
    <w:p>
      <w:pPr>
        <w:spacing w:before="0" w:after="0"/>
        <w:ind w:firstLine="567"/>
        <w:jc w:val="both"/>
        <w:rPr>
          <w:sz w:val="28"/>
          <w:szCs w:val="28"/>
        </w:rPr>
      </w:pPr>
      <w:r>
        <w:rPr>
          <w:rFonts w:ascii="Times New Roman" w:eastAsia="Times New Roman" w:hAnsi="Times New Roman" w:cs="Times New Roman"/>
          <w:sz w:val="28"/>
          <w:szCs w:val="28"/>
        </w:rPr>
        <w:t>Оценка и анализ представленных стороной обвинения доказательств, привели суд к твердому убеждению о доказанности вины подсудимого в совершении инкриминируем</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Исследованные по делу письменные доказательства </w:t>
      </w:r>
      <w:r>
        <w:rPr>
          <w:rFonts w:ascii="Times New Roman" w:eastAsia="Times New Roman" w:hAnsi="Times New Roman" w:cs="Times New Roman"/>
          <w:sz w:val="28"/>
          <w:szCs w:val="28"/>
        </w:rPr>
        <w:t xml:space="preserve">стороны обвинения </w:t>
      </w:r>
      <w:r>
        <w:rPr>
          <w:rFonts w:ascii="Times New Roman" w:eastAsia="Times New Roman" w:hAnsi="Times New Roman" w:cs="Times New Roman"/>
          <w:sz w:val="28"/>
          <w:szCs w:val="28"/>
        </w:rPr>
        <w:t>суд признает относимыми, допустимыми и достоверными, поскольку они получены в полном соответствии с требованиями УПК РФ, согласуются между собой, а также с показаниями участников процесса.</w:t>
      </w:r>
    </w:p>
    <w:p>
      <w:pPr>
        <w:spacing w:before="0" w:after="0"/>
        <w:ind w:firstLine="567"/>
        <w:jc w:val="both"/>
        <w:rPr>
          <w:sz w:val="28"/>
          <w:szCs w:val="28"/>
        </w:rPr>
      </w:pPr>
      <w:r>
        <w:rPr>
          <w:rFonts w:ascii="Times New Roman" w:eastAsia="Times New Roman" w:hAnsi="Times New Roman" w:cs="Times New Roman"/>
          <w:sz w:val="28"/>
          <w:szCs w:val="28"/>
        </w:rPr>
        <w:t>Представленные стороной обвинения доказательства последовательны, непротиворечивы, согласуются друг с другом и устанавливают одни и т</w:t>
      </w:r>
      <w:r>
        <w:rPr>
          <w:rFonts w:ascii="Times New Roman" w:eastAsia="Times New Roman" w:hAnsi="Times New Roman" w:cs="Times New Roman"/>
          <w:sz w:val="28"/>
          <w:szCs w:val="28"/>
        </w:rPr>
        <w:t>е же фактические обстоятельства</w:t>
      </w:r>
      <w:r>
        <w:rPr>
          <w:rFonts w:ascii="Times New Roman" w:eastAsia="Times New Roman" w:hAnsi="Times New Roman" w:cs="Times New Roman"/>
          <w:sz w:val="28"/>
          <w:szCs w:val="28"/>
        </w:rPr>
        <w:t>.</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Доводы подсудимого о невиновности в совершении инкриминируемого преступления, предусмотренного ч. 1 ст. </w:t>
      </w:r>
      <w:r>
        <w:rPr>
          <w:rFonts w:ascii="Times New Roman" w:eastAsia="Times New Roman" w:hAnsi="Times New Roman" w:cs="Times New Roman"/>
          <w:sz w:val="28"/>
          <w:szCs w:val="28"/>
        </w:rPr>
        <w:t>112</w:t>
      </w:r>
      <w:r>
        <w:rPr>
          <w:rFonts w:ascii="Times New Roman" w:eastAsia="Times New Roman" w:hAnsi="Times New Roman" w:cs="Times New Roman"/>
          <w:sz w:val="28"/>
          <w:szCs w:val="28"/>
        </w:rPr>
        <w:t xml:space="preserve"> УК РФ не подтверждаются и в полной мере противоречат совокупности собранных и исследованных доказательств</w:t>
      </w:r>
      <w:r>
        <w:rPr>
          <w:rFonts w:ascii="Times New Roman" w:eastAsia="Times New Roman" w:hAnsi="Times New Roman" w:cs="Times New Roman"/>
          <w:sz w:val="28"/>
          <w:szCs w:val="28"/>
        </w:rPr>
        <w:t xml:space="preserve"> по делу</w:t>
      </w:r>
      <w:r>
        <w:rPr>
          <w:rFonts w:ascii="Times New Roman" w:eastAsia="Times New Roman" w:hAnsi="Times New Roman" w:cs="Times New Roman"/>
          <w:sz w:val="28"/>
          <w:szCs w:val="28"/>
        </w:rPr>
        <w:t>.</w:t>
      </w:r>
    </w:p>
    <w:p>
      <w:pPr>
        <w:widowControl w:val="0"/>
        <w:spacing w:before="0" w:after="0"/>
        <w:ind w:firstLine="708"/>
        <w:jc w:val="both"/>
        <w:rPr>
          <w:sz w:val="28"/>
          <w:szCs w:val="28"/>
        </w:rPr>
      </w:pPr>
      <w:r>
        <w:rPr>
          <w:rFonts w:ascii="Times New Roman" w:eastAsia="Times New Roman" w:hAnsi="Times New Roman" w:cs="Times New Roman"/>
          <w:sz w:val="28"/>
          <w:szCs w:val="28"/>
        </w:rPr>
        <w:t>Так, вина подсудимого подтверждается показаниями потерпевше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 заключениями </w:t>
      </w:r>
      <w:r>
        <w:rPr>
          <w:rFonts w:ascii="Times New Roman" w:eastAsia="Times New Roman" w:hAnsi="Times New Roman" w:cs="Times New Roman"/>
          <w:sz w:val="28"/>
          <w:szCs w:val="28"/>
        </w:rPr>
        <w:t>судебно-медицинской экспертизы</w:t>
      </w:r>
      <w:r>
        <w:rPr>
          <w:rFonts w:ascii="Times New Roman" w:eastAsia="Times New Roman" w:hAnsi="Times New Roman" w:cs="Times New Roman"/>
          <w:sz w:val="28"/>
          <w:szCs w:val="28"/>
        </w:rPr>
        <w:t>, которые согласуются между собой.</w:t>
      </w:r>
      <w:r>
        <w:rPr>
          <w:rFonts w:ascii="Times New Roman" w:eastAsia="Times New Roman" w:hAnsi="Times New Roman" w:cs="Times New Roman"/>
          <w:sz w:val="28"/>
          <w:szCs w:val="28"/>
        </w:rPr>
        <w:t xml:space="preserve"> Экспертизой установлено, что </w:t>
      </w:r>
      <w:r>
        <w:rPr>
          <w:rFonts w:ascii="Times New Roman" w:eastAsia="Times New Roman" w:hAnsi="Times New Roman" w:cs="Times New Roman"/>
          <w:sz w:val="28"/>
          <w:szCs w:val="28"/>
        </w:rPr>
        <w:t xml:space="preserve">повреждения (открытый </w:t>
      </w:r>
      <w:r>
        <w:rPr>
          <w:rFonts w:ascii="Times New Roman" w:eastAsia="Times New Roman" w:hAnsi="Times New Roman" w:cs="Times New Roman"/>
          <w:sz w:val="28"/>
          <w:szCs w:val="28"/>
        </w:rPr>
        <w:t>оскольчатый</w:t>
      </w:r>
      <w:r>
        <w:rPr>
          <w:rFonts w:ascii="Times New Roman" w:eastAsia="Times New Roman" w:hAnsi="Times New Roman" w:cs="Times New Roman"/>
          <w:sz w:val="28"/>
          <w:szCs w:val="28"/>
        </w:rPr>
        <w:t xml:space="preserve"> перелом передней, наружной стенок левой верхнечелюстной пазухи, перелом левой скуловой кости скоплением крови в полости левой гайморовой пазухи, рвано-ушибленная рана, кровоподтек левой окологлазничной области) образовались как при ударных воздействиях тупого предмета с ограниченной поверхностью, так и при ударах о таковые, в срок не более 1-х суток до обращения пострадавшего в медучреждение, возможно в срок и при обстоятельствах, не противоречащих указанных в постановлении.</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Доводы стороны защиты о том, что потерпевший во время драки </w:t>
      </w:r>
      <w:r>
        <w:rPr>
          <w:rFonts w:ascii="Times New Roman" w:eastAsia="Times New Roman" w:hAnsi="Times New Roman" w:cs="Times New Roman"/>
          <w:sz w:val="28"/>
          <w:szCs w:val="28"/>
        </w:rPr>
        <w:t>упал лицом</w:t>
      </w:r>
      <w:r>
        <w:rPr>
          <w:rFonts w:ascii="Times New Roman" w:eastAsia="Times New Roman" w:hAnsi="Times New Roman" w:cs="Times New Roman"/>
          <w:sz w:val="28"/>
          <w:szCs w:val="28"/>
        </w:rPr>
        <w:t xml:space="preserve"> на бордюр не нашли своего подтверждения в судебном заседании, </w:t>
      </w:r>
      <w:r>
        <w:rPr>
          <w:rFonts w:ascii="Times New Roman" w:eastAsia="Times New Roman" w:hAnsi="Times New Roman" w:cs="Times New Roman"/>
          <w:sz w:val="28"/>
          <w:szCs w:val="28"/>
        </w:rPr>
        <w:t xml:space="preserve">так как </w:t>
      </w:r>
      <w:r>
        <w:rPr>
          <w:rFonts w:ascii="Times New Roman" w:eastAsia="Times New Roman" w:hAnsi="Times New Roman" w:cs="Times New Roman"/>
          <w:sz w:val="28"/>
          <w:szCs w:val="28"/>
        </w:rPr>
        <w:t>ни потерпевший, ни подсудимый в судебном заседании не показали, что потерпевший падал во время драки лицом на бордюр</w:t>
      </w:r>
      <w:r>
        <w:rPr>
          <w:rFonts w:ascii="Times New Roman" w:eastAsia="Times New Roman" w:hAnsi="Times New Roman" w:cs="Times New Roman"/>
          <w:sz w:val="28"/>
          <w:szCs w:val="28"/>
        </w:rPr>
        <w:t xml:space="preserve"> из положения стоя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Как потерпевшая, так и свидетели </w:t>
      </w:r>
      <w:r>
        <w:rPr>
          <w:rStyle w:val="cat-UserDefinedgrp-84rplc-121"/>
          <w:rFonts w:ascii="Times New Roman" w:eastAsia="Times New Roman" w:hAnsi="Times New Roman" w:cs="Times New Roman"/>
          <w:sz w:val="28"/>
          <w:szCs w:val="28"/>
        </w:rPr>
        <w:t>...</w:t>
      </w:r>
      <w:r>
        <w:rPr>
          <w:rStyle w:val="cat-UserDefinedgrp-87rplc-1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судебном заседании показали, что между </w:t>
      </w:r>
      <w:r>
        <w:rPr>
          <w:rStyle w:val="cat-UserDefinedgrp-79rplc-1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являющейся супругой подсудимого, и </w:t>
      </w:r>
      <w:r>
        <w:rPr>
          <w:rStyle w:val="cat-UserDefinedgrp-82rplc-1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имела место конфликтная ситуация, жалобы </w:t>
      </w:r>
      <w:r>
        <w:rPr>
          <w:rStyle w:val="cat-UserDefinedgrp-79rplc-1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поведение </w:t>
      </w:r>
      <w:r>
        <w:rPr>
          <w:rStyle w:val="cat-UserDefinedgrp-68rplc-130"/>
          <w:rFonts w:ascii="Times New Roman" w:eastAsia="Times New Roman" w:hAnsi="Times New Roman" w:cs="Times New Roman"/>
          <w:sz w:val="28"/>
          <w:szCs w:val="28"/>
        </w:rPr>
        <w:t>...</w:t>
      </w:r>
      <w:r>
        <w:rPr>
          <w:rFonts w:ascii="Times New Roman" w:eastAsia="Times New Roman" w:hAnsi="Times New Roman" w:cs="Times New Roman"/>
          <w:sz w:val="28"/>
          <w:szCs w:val="28"/>
        </w:rPr>
        <w:t>. по отношению к ней (</w:t>
      </w:r>
      <w:r>
        <w:rPr>
          <w:rStyle w:val="cat-UserDefinedgrp-79rplc-13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Так, свидетель </w:t>
      </w:r>
      <w:r>
        <w:rPr>
          <w:rStyle w:val="cat-UserDefinedgrp-85rplc-1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судебном заседании показал, что в рабочее время на рабочем месте в </w:t>
      </w:r>
      <w:r>
        <w:rPr>
          <w:rStyle w:val="cat-UserDefinedgrp-86rplc-1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ул. 30 лет Победы, д. 74 в г. Сургуте, где он работаем охранником, к нему подошла </w:t>
      </w:r>
      <w:r>
        <w:rPr>
          <w:rStyle w:val="cat-UserDefinedgrp-73rplc-13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также работающая в </w:t>
      </w:r>
      <w:r>
        <w:rPr>
          <w:rStyle w:val="cat-UserDefinedgrp-86rplc-1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пожаловалась на поведение </w:t>
      </w:r>
      <w:r>
        <w:rPr>
          <w:rStyle w:val="cat-UserDefinedgrp-68rplc-142"/>
          <w:rFonts w:ascii="Times New Roman" w:eastAsia="Times New Roman" w:hAnsi="Times New Roman" w:cs="Times New Roman"/>
          <w:sz w:val="28"/>
          <w:szCs w:val="28"/>
        </w:rPr>
        <w:t>...</w:t>
      </w:r>
      <w:r>
        <w:rPr>
          <w:rFonts w:ascii="Times New Roman" w:eastAsia="Times New Roman" w:hAnsi="Times New Roman" w:cs="Times New Roman"/>
          <w:sz w:val="28"/>
          <w:szCs w:val="28"/>
        </w:rPr>
        <w:t>., пояснив, что он к ней пристает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Свидетель стороны защиты </w:t>
      </w:r>
      <w:r>
        <w:rPr>
          <w:rStyle w:val="cat-UserDefinedgrp-87rplc-1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судебном заседании показал, что являлся свидетелем разговора между </w:t>
      </w:r>
      <w:r>
        <w:rPr>
          <w:rFonts w:ascii="Times New Roman" w:eastAsia="Times New Roman" w:hAnsi="Times New Roman" w:cs="Times New Roman"/>
          <w:sz w:val="28"/>
          <w:szCs w:val="28"/>
        </w:rPr>
        <w:t>Тухтаевым</w:t>
      </w:r>
      <w:r>
        <w:rPr>
          <w:rFonts w:ascii="Times New Roman" w:eastAsia="Times New Roman" w:hAnsi="Times New Roman" w:cs="Times New Roman"/>
          <w:sz w:val="28"/>
          <w:szCs w:val="28"/>
        </w:rPr>
        <w:t xml:space="preserve"> Р.Р. и </w:t>
      </w:r>
      <w:r>
        <w:rPr>
          <w:rStyle w:val="cat-UserDefinedgrp-79rplc-1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которая плача жаловалась на поведение </w:t>
      </w:r>
      <w:r>
        <w:rPr>
          <w:rStyle w:val="cat-UserDefinedgrp-68rplc-149"/>
          <w:rFonts w:ascii="Times New Roman" w:eastAsia="Times New Roman" w:hAnsi="Times New Roman" w:cs="Times New Roman"/>
          <w:sz w:val="28"/>
          <w:szCs w:val="28"/>
        </w:rPr>
        <w:t>...</w:t>
      </w:r>
      <w:r>
        <w:rPr>
          <w:rFonts w:ascii="Times New Roman" w:eastAsia="Times New Roman" w:hAnsi="Times New Roman" w:cs="Times New Roman"/>
          <w:sz w:val="28"/>
          <w:szCs w:val="28"/>
        </w:rPr>
        <w:t>., говоря, что он к ней пристает.</w:t>
      </w:r>
    </w:p>
    <w:p>
      <w:pPr>
        <w:spacing w:before="0" w:after="0"/>
        <w:ind w:firstLine="567"/>
        <w:jc w:val="both"/>
        <w:rPr>
          <w:sz w:val="28"/>
          <w:szCs w:val="28"/>
        </w:rPr>
      </w:pPr>
      <w:r>
        <w:rPr>
          <w:rFonts w:ascii="Times New Roman" w:eastAsia="Times New Roman" w:hAnsi="Times New Roman" w:cs="Times New Roman"/>
          <w:sz w:val="28"/>
          <w:szCs w:val="28"/>
        </w:rPr>
        <w:t xml:space="preserve">Допрошенная в судебном заседании </w:t>
      </w:r>
      <w:r>
        <w:rPr>
          <w:rStyle w:val="cat-UserDefinedgrp-73rplc-1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пояснила, что является супругой </w:t>
      </w:r>
      <w:r>
        <w:rPr>
          <w:rFonts w:ascii="Times New Roman" w:eastAsia="Times New Roman" w:hAnsi="Times New Roman" w:cs="Times New Roman"/>
          <w:sz w:val="28"/>
          <w:szCs w:val="28"/>
        </w:rPr>
        <w:t>Тухтаева</w:t>
      </w:r>
      <w:r>
        <w:rPr>
          <w:rFonts w:ascii="Times New Roman" w:eastAsia="Times New Roman" w:hAnsi="Times New Roman" w:cs="Times New Roman"/>
          <w:sz w:val="28"/>
          <w:szCs w:val="28"/>
        </w:rPr>
        <w:t xml:space="preserve"> Р.Р., работает в </w:t>
      </w:r>
      <w:r>
        <w:rPr>
          <w:rStyle w:val="cat-UserDefinedgrp-86rplc-1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где также работает потерпевший </w:t>
      </w:r>
      <w:r>
        <w:rPr>
          <w:rStyle w:val="cat-UserDefinedgrp-81rplc-1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который в рабочее время на рабочем месте неоднократно оказывал ей непристойные знаки внимания, о чем она сообщила </w:t>
      </w:r>
      <w:r>
        <w:rPr>
          <w:rFonts w:ascii="Times New Roman" w:eastAsia="Times New Roman" w:hAnsi="Times New Roman" w:cs="Times New Roman"/>
          <w:sz w:val="28"/>
          <w:szCs w:val="28"/>
        </w:rPr>
        <w:t>Тухтаеву</w:t>
      </w:r>
      <w:r>
        <w:rPr>
          <w:rFonts w:ascii="Times New Roman" w:eastAsia="Times New Roman" w:hAnsi="Times New Roman" w:cs="Times New Roman"/>
          <w:sz w:val="28"/>
          <w:szCs w:val="28"/>
        </w:rPr>
        <w:t xml:space="preserve"> Р.Р.</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учитывая, что показания подсудимого, свидетелей обвинения </w:t>
      </w:r>
      <w:r>
        <w:rPr>
          <w:rStyle w:val="cat-UserDefinedgrp-88rplc-1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79rplc-16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свидетеля защиты </w:t>
      </w:r>
      <w:r>
        <w:rPr>
          <w:rStyle w:val="cat-UserDefinedgrp-89rplc-1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являются последовательными и согласующимися между собой, суд усматривает поведение потерпевшего, носящего </w:t>
      </w:r>
      <w:r>
        <w:rPr>
          <w:rFonts w:ascii="Times New Roman" w:eastAsia="Times New Roman" w:hAnsi="Times New Roman" w:cs="Times New Roman"/>
          <w:sz w:val="28"/>
          <w:szCs w:val="28"/>
        </w:rPr>
        <w:t>аморальный</w:t>
      </w:r>
      <w:r>
        <w:rPr>
          <w:rFonts w:ascii="Times New Roman" w:eastAsia="Times New Roman" w:hAnsi="Times New Roman" w:cs="Times New Roman"/>
          <w:sz w:val="28"/>
          <w:szCs w:val="28"/>
        </w:rPr>
        <w:t xml:space="preserve"> характер.</w:t>
      </w:r>
    </w:p>
    <w:p>
      <w:pPr>
        <w:spacing w:before="0" w:after="0"/>
        <w:ind w:firstLine="567"/>
        <w:jc w:val="both"/>
        <w:rPr>
          <w:sz w:val="28"/>
          <w:szCs w:val="28"/>
        </w:rPr>
      </w:pPr>
      <w:r>
        <w:rPr>
          <w:rFonts w:ascii="Times New Roman" w:eastAsia="Times New Roman" w:hAnsi="Times New Roman" w:cs="Times New Roman"/>
          <w:sz w:val="28"/>
          <w:szCs w:val="28"/>
        </w:rPr>
        <w:t xml:space="preserve">Оценивая </w:t>
      </w:r>
      <w:r>
        <w:rPr>
          <w:rFonts w:ascii="Times New Roman" w:eastAsia="Times New Roman" w:hAnsi="Times New Roman" w:cs="Times New Roman"/>
          <w:sz w:val="28"/>
          <w:szCs w:val="28"/>
        </w:rPr>
        <w:t>в совокупности</w:t>
      </w:r>
      <w:r>
        <w:rPr>
          <w:rFonts w:ascii="Times New Roman" w:eastAsia="Times New Roman" w:hAnsi="Times New Roman" w:cs="Times New Roman"/>
          <w:sz w:val="28"/>
          <w:szCs w:val="28"/>
        </w:rPr>
        <w:t xml:space="preserve"> исследованные в судебном заседании доказательства суд приходит к выводу, что виновность </w:t>
      </w:r>
      <w:r>
        <w:rPr>
          <w:rFonts w:ascii="Times New Roman" w:eastAsia="Times New Roman" w:hAnsi="Times New Roman" w:cs="Times New Roman"/>
          <w:sz w:val="28"/>
          <w:szCs w:val="28"/>
        </w:rPr>
        <w:t>Тухтаева</w:t>
      </w:r>
      <w:r>
        <w:rPr>
          <w:rFonts w:ascii="Times New Roman" w:eastAsia="Times New Roman" w:hAnsi="Times New Roman" w:cs="Times New Roman"/>
          <w:sz w:val="28"/>
          <w:szCs w:val="28"/>
        </w:rPr>
        <w:t xml:space="preserve"> Р.Р.</w:t>
      </w:r>
      <w:r>
        <w:rPr>
          <w:rFonts w:ascii="Times New Roman" w:eastAsia="Times New Roman" w:hAnsi="Times New Roman" w:cs="Times New Roman"/>
          <w:sz w:val="28"/>
          <w:szCs w:val="28"/>
        </w:rPr>
        <w:t xml:space="preserve"> в совершении инкриминируем</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ему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в ходе судебного следствия нашла свое подтверждение.</w:t>
      </w:r>
    </w:p>
    <w:p>
      <w:pPr>
        <w:spacing w:before="0" w:after="0"/>
        <w:ind w:firstLine="567"/>
        <w:jc w:val="both"/>
        <w:rPr>
          <w:sz w:val="28"/>
          <w:szCs w:val="28"/>
        </w:rPr>
      </w:pPr>
      <w:r>
        <w:rPr>
          <w:rFonts w:ascii="Times New Roman" w:eastAsia="Times New Roman" w:hAnsi="Times New Roman" w:cs="Times New Roman"/>
          <w:sz w:val="28"/>
          <w:szCs w:val="28"/>
        </w:rPr>
        <w:t xml:space="preserve">Действия подсудимого </w:t>
      </w:r>
      <w:r>
        <w:rPr>
          <w:rFonts w:ascii="Times New Roman" w:eastAsia="Times New Roman" w:hAnsi="Times New Roman" w:cs="Times New Roman"/>
          <w:sz w:val="28"/>
          <w:szCs w:val="28"/>
        </w:rPr>
        <w:t xml:space="preserve">судья квалифицирует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ч. 1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112</w:t>
      </w:r>
      <w:r>
        <w:rPr>
          <w:rFonts w:ascii="Times New Roman" w:eastAsia="Times New Roman" w:hAnsi="Times New Roman" w:cs="Times New Roman"/>
          <w:sz w:val="28"/>
          <w:szCs w:val="28"/>
        </w:rPr>
        <w:t xml:space="preserve"> Уголовного кодекса Российской Федерации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умышленное</w:t>
      </w:r>
      <w:r>
        <w:rPr>
          <w:rFonts w:ascii="Times New Roman" w:eastAsia="Times New Roman" w:hAnsi="Times New Roman" w:cs="Times New Roman"/>
          <w:sz w:val="28"/>
          <w:szCs w:val="28"/>
        </w:rPr>
        <w:t xml:space="preserve">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Учитывая фактические обстоятельства дела и мотивы преступления, суд принимает во внимание, что поводом для совершения преступления послужило аморальное поведение потерпевшего,</w:t>
      </w:r>
      <w:r>
        <w:rPr>
          <w:rFonts w:ascii="Times New Roman" w:eastAsia="Times New Roman" w:hAnsi="Times New Roman" w:cs="Times New Roman"/>
          <w:sz w:val="28"/>
          <w:szCs w:val="28"/>
        </w:rPr>
        <w:t xml:space="preserve"> что в соответствии с</w:t>
      </w:r>
      <w:r>
        <w:rPr>
          <w:rFonts w:ascii="Times New Roman" w:eastAsia="Times New Roman" w:hAnsi="Times New Roman" w:cs="Times New Roman"/>
          <w:sz w:val="28"/>
          <w:szCs w:val="28"/>
        </w:rPr>
        <w:t> </w:t>
      </w:r>
      <w:hyperlink r:id="rId4" w:anchor="/document/3975341/entry/6108" w:history="1">
        <w:r>
          <w:rPr>
            <w:rFonts w:ascii="Times New Roman" w:eastAsia="Times New Roman" w:hAnsi="Times New Roman" w:cs="Times New Roman"/>
            <w:color w:val="0000EE"/>
            <w:sz w:val="28"/>
            <w:szCs w:val="28"/>
          </w:rPr>
          <w:t>п. "з" 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 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61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УК РФ признается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обстоятельством, смягчающим</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наказание.</w:t>
      </w:r>
    </w:p>
    <w:p>
      <w:pPr>
        <w:spacing w:before="0" w:after="0"/>
        <w:ind w:firstLine="567"/>
        <w:jc w:val="both"/>
        <w:rPr>
          <w:sz w:val="28"/>
          <w:szCs w:val="28"/>
        </w:rPr>
      </w:pP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смягчающи</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наказание подсудимого </w:t>
      </w:r>
      <w:r>
        <w:rPr>
          <w:rFonts w:ascii="Times New Roman" w:eastAsia="Times New Roman" w:hAnsi="Times New Roman" w:cs="Times New Roman"/>
          <w:sz w:val="28"/>
          <w:szCs w:val="28"/>
        </w:rPr>
        <w:t>Тухтаева</w:t>
      </w:r>
      <w:r>
        <w:rPr>
          <w:rFonts w:ascii="Times New Roman" w:eastAsia="Times New Roman" w:hAnsi="Times New Roman" w:cs="Times New Roman"/>
          <w:sz w:val="28"/>
          <w:szCs w:val="28"/>
        </w:rPr>
        <w:t xml:space="preserve"> Р.Р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предусмотренным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ст.61 УК РФ,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 xml:space="preserve"> признает наличие </w:t>
      </w:r>
      <w:r>
        <w:rPr>
          <w:rFonts w:ascii="Times New Roman" w:eastAsia="Times New Roman" w:hAnsi="Times New Roman" w:cs="Times New Roman"/>
          <w:sz w:val="28"/>
          <w:szCs w:val="28"/>
        </w:rPr>
        <w:t>малолетнего</w:t>
      </w:r>
      <w:r>
        <w:rPr>
          <w:rFonts w:ascii="Times New Roman" w:eastAsia="Times New Roman" w:hAnsi="Times New Roman" w:cs="Times New Roman"/>
          <w:sz w:val="28"/>
          <w:szCs w:val="28"/>
        </w:rPr>
        <w:t xml:space="preserve"> ребенка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аморальность поведения потерпевшего, явившегося поводом для преступления</w:t>
      </w:r>
      <w:r>
        <w:rPr>
          <w:rFonts w:ascii="Times New Roman" w:eastAsia="Times New Roman" w:hAnsi="Times New Roman" w:cs="Times New Roman"/>
          <w:sz w:val="28"/>
          <w:szCs w:val="28"/>
        </w:rPr>
        <w:t>, заглаживание вреда путем перечисления денежных средств потерпевшему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 отягчающих наказание, в соответствии со ст. 63 УК РФ, судья не усматривает.</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суд, в соответствии с ч.3 ст.60 УК РФ, учитывает характер и степень общественной опасности совершённ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котор</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е в соо</w:t>
      </w:r>
      <w:r>
        <w:rPr>
          <w:rFonts w:ascii="Times New Roman" w:eastAsia="Times New Roman" w:hAnsi="Times New Roman" w:cs="Times New Roman"/>
          <w:sz w:val="28"/>
          <w:szCs w:val="28"/>
        </w:rPr>
        <w:t>тветствии со ст. 15 УК РФ относ</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тся к категории</w:t>
      </w:r>
      <w:r>
        <w:rPr>
          <w:rFonts w:ascii="Times New Roman" w:eastAsia="Times New Roman" w:hAnsi="Times New Roman" w:cs="Times New Roman"/>
          <w:sz w:val="28"/>
          <w:szCs w:val="28"/>
        </w:rPr>
        <w:t xml:space="preserve"> преступлений</w:t>
      </w:r>
      <w:r>
        <w:rPr>
          <w:rFonts w:ascii="Times New Roman" w:eastAsia="Times New Roman" w:hAnsi="Times New Roman" w:cs="Times New Roman"/>
          <w:sz w:val="28"/>
          <w:szCs w:val="28"/>
        </w:rPr>
        <w:t xml:space="preserve"> небольшой тяжести, личность подсудимого, который имеет постоянное место жительства, по</w:t>
      </w:r>
      <w:r>
        <w:rPr>
          <w:rFonts w:ascii="Times New Roman" w:eastAsia="Times New Roman" w:hAnsi="Times New Roman" w:cs="Times New Roman"/>
          <w:sz w:val="28"/>
          <w:szCs w:val="28"/>
        </w:rPr>
        <w:t xml:space="preserve"> месту</w:t>
      </w:r>
      <w:r>
        <w:rPr>
          <w:rFonts w:ascii="Times New Roman" w:eastAsia="Times New Roman" w:hAnsi="Times New Roman" w:cs="Times New Roman"/>
          <w:sz w:val="28"/>
          <w:szCs w:val="28"/>
        </w:rPr>
        <w:t xml:space="preserve"> которо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 xml:space="preserve">характеризуется </w:t>
      </w:r>
      <w:r>
        <w:rPr>
          <w:rFonts w:ascii="Times New Roman" w:eastAsia="Times New Roman" w:hAnsi="Times New Roman" w:cs="Times New Roman"/>
          <w:sz w:val="28"/>
          <w:szCs w:val="28"/>
        </w:rPr>
        <w:t>посредственно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учете </w:t>
      </w:r>
      <w:r>
        <w:rPr>
          <w:rFonts w:ascii="Times New Roman" w:eastAsia="Times New Roman" w:hAnsi="Times New Roman" w:cs="Times New Roman"/>
          <w:sz w:val="28"/>
          <w:szCs w:val="28"/>
        </w:rPr>
        <w:t>у врача психиатра и психиатра-нарколога</w:t>
      </w:r>
      <w:r>
        <w:rPr>
          <w:rFonts w:ascii="Times New Roman" w:eastAsia="Times New Roman" w:hAnsi="Times New Roman" w:cs="Times New Roman"/>
          <w:sz w:val="28"/>
          <w:szCs w:val="28"/>
        </w:rPr>
        <w:t xml:space="preserve"> не состоит,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трудоустроен, </w:t>
      </w:r>
      <w:r>
        <w:rPr>
          <w:rFonts w:ascii="Times New Roman" w:eastAsia="Times New Roman" w:hAnsi="Times New Roman" w:cs="Times New Roman"/>
          <w:sz w:val="28"/>
          <w:szCs w:val="28"/>
        </w:rPr>
        <w:t>по месту работы характеризуется положительно,</w:t>
      </w:r>
      <w:r>
        <w:rPr>
          <w:rFonts w:ascii="Times New Roman" w:eastAsia="Times New Roman" w:hAnsi="Times New Roman" w:cs="Times New Roman"/>
          <w:sz w:val="28"/>
          <w:szCs w:val="28"/>
        </w:rPr>
        <w:t xml:space="preserve"> имеет малолетнего ребенка,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условия жизни его семьи.</w:t>
      </w:r>
    </w:p>
    <w:p>
      <w:pPr>
        <w:spacing w:before="0" w:after="0"/>
        <w:ind w:firstLine="709"/>
        <w:jc w:val="both"/>
        <w:rPr>
          <w:sz w:val="28"/>
          <w:szCs w:val="28"/>
        </w:rPr>
      </w:pPr>
      <w:r>
        <w:rPr>
          <w:rFonts w:ascii="Times New Roman" w:eastAsia="Times New Roman" w:hAnsi="Times New Roman" w:cs="Times New Roman"/>
          <w:sz w:val="28"/>
          <w:szCs w:val="28"/>
        </w:rPr>
        <w:t xml:space="preserve">В целях исправления подсудимого </w:t>
      </w:r>
      <w:r>
        <w:rPr>
          <w:rFonts w:ascii="Times New Roman" w:eastAsia="Times New Roman" w:hAnsi="Times New Roman" w:cs="Times New Roman"/>
          <w:sz w:val="28"/>
          <w:szCs w:val="28"/>
        </w:rPr>
        <w:t>Тухтаева</w:t>
      </w:r>
      <w:r>
        <w:rPr>
          <w:rFonts w:ascii="Times New Roman" w:eastAsia="Times New Roman" w:hAnsi="Times New Roman" w:cs="Times New Roman"/>
          <w:sz w:val="28"/>
          <w:szCs w:val="28"/>
        </w:rPr>
        <w:t xml:space="preserve"> Р.Р</w:t>
      </w:r>
      <w:r>
        <w:rPr>
          <w:rFonts w:ascii="Times New Roman" w:eastAsia="Times New Roman" w:hAnsi="Times New Roman" w:cs="Times New Roman"/>
          <w:sz w:val="28"/>
          <w:szCs w:val="28"/>
        </w:rPr>
        <w:t xml:space="preserve">. и предупреждения совершения им новых преступлений, а также в целях восстановления социальной справедливости, суд полагает необходимым назначить </w:t>
      </w:r>
      <w:r>
        <w:rPr>
          <w:rFonts w:ascii="Times New Roman" w:eastAsia="Times New Roman" w:hAnsi="Times New Roman" w:cs="Times New Roman"/>
          <w:sz w:val="28"/>
          <w:szCs w:val="28"/>
        </w:rPr>
        <w:t>Тухтаев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Р.Р</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sz w:val="28"/>
          <w:szCs w:val="28"/>
        </w:rPr>
        <w:t>, что в полной мере будет способствовать его исправл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нию.</w:t>
      </w: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w:t>
      </w:r>
      <w:r>
        <w:rPr>
          <w:rFonts w:ascii="Times New Roman" w:eastAsia="Times New Roman" w:hAnsi="Times New Roman" w:cs="Times New Roman"/>
          <w:sz w:val="28"/>
          <w:szCs w:val="28"/>
        </w:rPr>
        <w:t xml:space="preserve"> назначении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Тухтаев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Р.Р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наказания в виде</w:t>
      </w:r>
      <w:r>
        <w:rPr>
          <w:rFonts w:ascii="Times New Roman" w:eastAsia="Times New Roman" w:hAnsi="Times New Roman" w:cs="Times New Roman"/>
          <w:sz w:val="28"/>
          <w:szCs w:val="28"/>
        </w:rPr>
        <w:t xml:space="preserve"> штрафа</w:t>
      </w:r>
      <w:r>
        <w:rPr>
          <w:rFonts w:ascii="Times New Roman" w:eastAsia="Times New Roman" w:hAnsi="Times New Roman" w:cs="Times New Roman"/>
          <w:sz w:val="28"/>
          <w:szCs w:val="28"/>
        </w:rPr>
        <w:t>, суд учитывает то обстоятельство, что 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w:t>
      </w:r>
      <w:r>
        <w:rPr>
          <w:rFonts w:ascii="Times New Roman" w:eastAsia="Times New Roman" w:hAnsi="Times New Roman" w:cs="Times New Roman"/>
          <w:sz w:val="28"/>
          <w:szCs w:val="28"/>
        </w:rPr>
        <w:t xml:space="preserve"> иностранным гражданином</w:t>
      </w:r>
      <w:r>
        <w:rPr>
          <w:rFonts w:ascii="Times New Roman" w:eastAsia="Times New Roman" w:hAnsi="Times New Roman" w:cs="Times New Roman"/>
          <w:sz w:val="28"/>
          <w:szCs w:val="28"/>
        </w:rPr>
        <w:t>, в связи с чем к нему не могут быть применены наказания, предусмотренные санкцией</w:t>
      </w:r>
      <w:r>
        <w:rPr>
          <w:rFonts w:ascii="Times New Roman" w:eastAsia="Times New Roman" w:hAnsi="Times New Roman" w:cs="Times New Roman"/>
          <w:sz w:val="28"/>
          <w:szCs w:val="28"/>
        </w:rPr>
        <w:t> </w:t>
      </w:r>
      <w:hyperlink r:id="rId5" w:anchor="/document/10108000/entry/11201" w:history="1">
        <w:r>
          <w:rPr>
            <w:rFonts w:ascii="Times New Roman" w:eastAsia="Times New Roman" w:hAnsi="Times New Roman" w:cs="Times New Roman"/>
            <w:color w:val="0000EE"/>
            <w:sz w:val="28"/>
            <w:szCs w:val="28"/>
          </w:rPr>
          <w:t>ч. 1</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 112 УК РФ</w:t>
        </w:r>
      </w:hyperlink>
      <w:r>
        <w:rPr>
          <w:rFonts w:ascii="Times New Roman" w:eastAsia="Times New Roman" w:hAnsi="Times New Roman" w:cs="Times New Roman"/>
          <w:sz w:val="28"/>
          <w:szCs w:val="28"/>
        </w:rPr>
        <w:t>: ограничение свободы в силу</w:t>
      </w:r>
      <w:r>
        <w:rPr>
          <w:rFonts w:ascii="Times New Roman" w:eastAsia="Times New Roman" w:hAnsi="Times New Roman" w:cs="Times New Roman"/>
          <w:sz w:val="28"/>
          <w:szCs w:val="28"/>
        </w:rPr>
        <w:t> </w:t>
      </w:r>
      <w:hyperlink r:id="rId5" w:anchor="/document/10108000/entry/5306" w:history="1">
        <w:r>
          <w:rPr>
            <w:rFonts w:ascii="Times New Roman" w:eastAsia="Times New Roman" w:hAnsi="Times New Roman" w:cs="Times New Roman"/>
            <w:color w:val="0000EE"/>
            <w:sz w:val="28"/>
            <w:szCs w:val="28"/>
          </w:rPr>
          <w:t>ч. 6 ст. 53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УК РФ; принудительные работы, в силу того, что не может быть назначено наказание в виде лишения свободы, поскольку это противоречит требованиям</w:t>
      </w:r>
      <w:r>
        <w:rPr>
          <w:rFonts w:ascii="Times New Roman" w:eastAsia="Times New Roman" w:hAnsi="Times New Roman" w:cs="Times New Roman"/>
          <w:sz w:val="28"/>
          <w:szCs w:val="28"/>
        </w:rPr>
        <w:t> </w:t>
      </w:r>
      <w:hyperlink r:id="rId5" w:anchor="/document/10108000/entry/4300000" w:history="1">
        <w:r>
          <w:rPr>
            <w:rFonts w:ascii="Times New Roman" w:eastAsia="Times New Roman" w:hAnsi="Times New Roman" w:cs="Times New Roman"/>
            <w:color w:val="0000EE"/>
            <w:sz w:val="28"/>
            <w:szCs w:val="28"/>
          </w:rPr>
          <w:t>ч. 1 ст. 56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УК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При указанных обстоятельствах суд в соответствии с разъяснениями Пленума Верховного Суда РФ от 22.12.2015 N 58 "О практике назначения судами Российской Федерации уголовного наказания", изложенными в абзаце 2 пункта 26, где указано, что при наличии обстоятельств, препятствующих в соответствии с</w:t>
      </w:r>
      <w:r>
        <w:rPr>
          <w:rFonts w:ascii="Times New Roman" w:eastAsia="Times New Roman" w:hAnsi="Times New Roman" w:cs="Times New Roman"/>
          <w:sz w:val="28"/>
          <w:szCs w:val="28"/>
        </w:rPr>
        <w:t> </w:t>
      </w:r>
      <w:hyperlink r:id="rId5" w:anchor="/document/10108000/entry/4300000" w:history="1">
        <w:r>
          <w:rPr>
            <w:rFonts w:ascii="Times New Roman" w:eastAsia="Times New Roman" w:hAnsi="Times New Roman" w:cs="Times New Roman"/>
            <w:color w:val="0000EE"/>
            <w:sz w:val="28"/>
            <w:szCs w:val="28"/>
          </w:rPr>
          <w:t>частью 1 статьи 56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УК РФ назначению наказания в виде лишения свободы, военнослужащим,</w:t>
      </w:r>
      <w:r>
        <w:rPr>
          <w:rFonts w:ascii="Times New Roman" w:eastAsia="Times New Roman" w:hAnsi="Times New Roman" w:cs="Times New Roman"/>
          <w:sz w:val="28"/>
          <w:szCs w:val="28"/>
        </w:rPr>
        <w:t xml:space="preserve"> иностранным гражданам,</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лицам без гражданства, а также лицам, не имеющим места постоянного проживания на территории Российской Федерации, по статьям Особенной части</w:t>
      </w:r>
      <w:r>
        <w:rPr>
          <w:rFonts w:ascii="Times New Roman" w:eastAsia="Times New Roman" w:hAnsi="Times New Roman" w:cs="Times New Roman"/>
          <w:sz w:val="28"/>
          <w:szCs w:val="28"/>
        </w:rPr>
        <w:t xml:space="preserve"> УК РФ</w:t>
      </w:r>
      <w:r>
        <w:rPr>
          <w:rFonts w:ascii="Times New Roman" w:eastAsia="Times New Roman" w:hAnsi="Times New Roman" w:cs="Times New Roman"/>
          <w:sz w:val="28"/>
          <w:szCs w:val="28"/>
        </w:rPr>
        <w:t>, в санкциях которых предусмотрено только лишение свободы и ограничение свободы, следует</w:t>
      </w:r>
      <w:r>
        <w:rPr>
          <w:rFonts w:ascii="Times New Roman" w:eastAsia="Times New Roman" w:hAnsi="Times New Roman" w:cs="Times New Roman"/>
          <w:sz w:val="28"/>
          <w:szCs w:val="28"/>
        </w:rPr>
        <w:t xml:space="preserve"> назначить</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более мягкое наказание, чем предусмотрено соответствующей статьей, без ссылки на</w:t>
      </w:r>
      <w:r>
        <w:rPr>
          <w:rFonts w:ascii="Times New Roman" w:eastAsia="Times New Roman" w:hAnsi="Times New Roman" w:cs="Times New Roman"/>
          <w:sz w:val="28"/>
          <w:szCs w:val="28"/>
        </w:rPr>
        <w:t> </w:t>
      </w:r>
      <w:hyperlink r:id="rId5" w:anchor="/document/10108000/entry/64" w:history="1">
        <w:r>
          <w:rPr>
            <w:rFonts w:ascii="Times New Roman" w:eastAsia="Times New Roman" w:hAnsi="Times New Roman" w:cs="Times New Roman"/>
            <w:color w:val="0000EE"/>
            <w:sz w:val="28"/>
            <w:szCs w:val="28"/>
          </w:rPr>
          <w:t>статью 64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УК РФ, суд назначает подсудимому по</w:t>
      </w:r>
      <w:r>
        <w:rPr>
          <w:rFonts w:ascii="Times New Roman" w:eastAsia="Times New Roman" w:hAnsi="Times New Roman" w:cs="Times New Roman"/>
          <w:sz w:val="28"/>
          <w:szCs w:val="28"/>
        </w:rPr>
        <w:t> </w:t>
      </w:r>
      <w:hyperlink r:id="rId5" w:anchor="/document/10108000/entry/11201" w:history="1">
        <w:r>
          <w:rPr>
            <w:rFonts w:ascii="Times New Roman" w:eastAsia="Times New Roman" w:hAnsi="Times New Roman" w:cs="Times New Roman"/>
            <w:color w:val="0000EE"/>
            <w:sz w:val="28"/>
            <w:szCs w:val="28"/>
          </w:rPr>
          <w:t>ч. 1</w:t>
        </w:r>
        <w:r>
          <w:rPr>
            <w:rFonts w:ascii="Times New Roman" w:eastAsia="Times New Roman" w:hAnsi="Times New Roman" w:cs="Times New Roman"/>
            <w:color w:val="0000EE"/>
            <w:sz w:val="28"/>
            <w:szCs w:val="28"/>
          </w:rPr>
          <w:t xml:space="preserve"> статьи 112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УК РФ наказание в виде</w:t>
      </w:r>
      <w:r>
        <w:rPr>
          <w:rFonts w:ascii="Times New Roman" w:eastAsia="Times New Roman" w:hAnsi="Times New Roman" w:cs="Times New Roman"/>
          <w:sz w:val="28"/>
          <w:szCs w:val="28"/>
        </w:rPr>
        <w:t xml:space="preserve"> штрафа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Оснований для применения к подсудимому положений ст.64 УК РФ мировой судья не усматривает, поскольку в деле отсутствуют исключительные обстоятельства, связанные с целями и мотивами преступления, ролью виновного, его поведением </w:t>
      </w:r>
      <w:r>
        <w:rPr>
          <w:rFonts w:ascii="Times New Roman" w:eastAsia="Times New Roman" w:hAnsi="Times New Roman" w:cs="Times New Roman"/>
          <w:sz w:val="28"/>
          <w:szCs w:val="28"/>
        </w:rPr>
        <w:t>во время</w:t>
      </w:r>
      <w:r>
        <w:rPr>
          <w:rFonts w:ascii="Times New Roman" w:eastAsia="Times New Roman" w:hAnsi="Times New Roman" w:cs="Times New Roman"/>
          <w:sz w:val="28"/>
          <w:szCs w:val="28"/>
        </w:rPr>
        <w:t xml:space="preserve"> или после совершения преступления, и другие обстоятельства, существенно уменьшающие степень общественной опасности преступления.</w:t>
      </w:r>
    </w:p>
    <w:p>
      <w:pPr>
        <w:spacing w:before="0" w:after="0"/>
        <w:ind w:firstLine="709"/>
        <w:jc w:val="both"/>
        <w:rPr>
          <w:sz w:val="28"/>
          <w:szCs w:val="28"/>
        </w:rPr>
      </w:pPr>
      <w:r>
        <w:rPr>
          <w:rFonts w:ascii="Times New Roman" w:eastAsia="Times New Roman" w:hAnsi="Times New Roman" w:cs="Times New Roman"/>
          <w:sz w:val="28"/>
          <w:szCs w:val="28"/>
        </w:rPr>
        <w:t>Оснований для постановления приговора без назначения наказания, освобождения от наказания или применения отсрочки отбывания наказания, судом не установлено.</w:t>
      </w:r>
    </w:p>
    <w:p>
      <w:pPr>
        <w:spacing w:before="0" w:after="0"/>
        <w:ind w:firstLine="709"/>
        <w:jc w:val="both"/>
        <w:rPr>
          <w:sz w:val="28"/>
          <w:szCs w:val="28"/>
        </w:rPr>
      </w:pPr>
      <w:r>
        <w:rPr>
          <w:rFonts w:ascii="Times New Roman" w:eastAsia="Times New Roman" w:hAnsi="Times New Roman" w:cs="Times New Roman"/>
          <w:sz w:val="28"/>
          <w:szCs w:val="28"/>
        </w:rPr>
        <w:t>Потерпевшим</w:t>
      </w:r>
      <w:r>
        <w:rPr>
          <w:rFonts w:ascii="Times New Roman" w:eastAsia="Times New Roman" w:hAnsi="Times New Roman" w:cs="Times New Roman"/>
          <w:sz w:val="28"/>
          <w:szCs w:val="28"/>
        </w:rPr>
        <w:t xml:space="preserve"> – гражданским истцом </w:t>
      </w:r>
      <w:r>
        <w:rPr>
          <w:rStyle w:val="cat-UserDefinedgrp-82rplc-17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делу заявлен гражданский иск к </w:t>
      </w:r>
      <w:r>
        <w:rPr>
          <w:rFonts w:ascii="Times New Roman" w:eastAsia="Times New Roman" w:hAnsi="Times New Roman" w:cs="Times New Roman"/>
          <w:sz w:val="28"/>
          <w:szCs w:val="28"/>
        </w:rPr>
        <w:t>Тухтаеву</w:t>
      </w:r>
      <w:r>
        <w:rPr>
          <w:rFonts w:ascii="Times New Roman" w:eastAsia="Times New Roman" w:hAnsi="Times New Roman" w:cs="Times New Roman"/>
          <w:sz w:val="28"/>
          <w:szCs w:val="28"/>
        </w:rPr>
        <w:t xml:space="preserve"> Р.Р</w:t>
      </w:r>
      <w:r>
        <w:rPr>
          <w:rFonts w:ascii="Times New Roman" w:eastAsia="Times New Roman" w:hAnsi="Times New Roman" w:cs="Times New Roman"/>
          <w:sz w:val="28"/>
          <w:szCs w:val="28"/>
        </w:rPr>
        <w:t>. о компенсации морального вреда, причин</w:t>
      </w:r>
      <w:r>
        <w:rPr>
          <w:rFonts w:ascii="Times New Roman" w:eastAsia="Times New Roman" w:hAnsi="Times New Roman" w:cs="Times New Roman"/>
          <w:sz w:val="28"/>
          <w:szCs w:val="28"/>
        </w:rPr>
        <w:t>енного преступлением в размере 3</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рублей, обосновывая свои требования тем, что преступлением причинены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физические и нравственные страдания. В судебном заседании </w:t>
      </w:r>
      <w:r>
        <w:rPr>
          <w:rStyle w:val="cat-UserDefinedgrp-81rplc-175"/>
          <w:rFonts w:ascii="Times New Roman" w:eastAsia="Times New Roman" w:hAnsi="Times New Roman" w:cs="Times New Roman"/>
          <w:sz w:val="28"/>
          <w:szCs w:val="28"/>
        </w:rPr>
        <w:t>...</w:t>
      </w:r>
      <w:r>
        <w:rPr>
          <w:rFonts w:ascii="Times New Roman" w:eastAsia="Times New Roman" w:hAnsi="Times New Roman" w:cs="Times New Roman"/>
          <w:sz w:val="28"/>
          <w:szCs w:val="28"/>
        </w:rPr>
        <w:t>. исковые требования поддержал</w:t>
      </w:r>
      <w:r>
        <w:rPr>
          <w:rFonts w:ascii="Times New Roman" w:eastAsia="Times New Roman" w:hAnsi="Times New Roman" w:cs="Times New Roman"/>
          <w:sz w:val="28"/>
          <w:szCs w:val="28"/>
        </w:rPr>
        <w:t xml:space="preserve"> в полном объеме.</w:t>
      </w:r>
    </w:p>
    <w:p>
      <w:pPr>
        <w:spacing w:before="0" w:after="0"/>
        <w:ind w:firstLine="709"/>
        <w:jc w:val="both"/>
        <w:rPr>
          <w:sz w:val="28"/>
          <w:szCs w:val="28"/>
        </w:rPr>
      </w:pPr>
      <w:r>
        <w:rPr>
          <w:rFonts w:ascii="Times New Roman" w:eastAsia="Times New Roman" w:hAnsi="Times New Roman" w:cs="Times New Roman"/>
          <w:sz w:val="28"/>
          <w:szCs w:val="28"/>
        </w:rPr>
        <w:t xml:space="preserve">Подсудимый – гражданский ответчик </w:t>
      </w:r>
      <w:r>
        <w:rPr>
          <w:rFonts w:ascii="Times New Roman" w:eastAsia="Times New Roman" w:hAnsi="Times New Roman" w:cs="Times New Roman"/>
          <w:sz w:val="28"/>
          <w:szCs w:val="28"/>
        </w:rPr>
        <w:t>Тухтаев</w:t>
      </w:r>
      <w:r>
        <w:rPr>
          <w:rFonts w:ascii="Times New Roman" w:eastAsia="Times New Roman" w:hAnsi="Times New Roman" w:cs="Times New Roman"/>
          <w:sz w:val="28"/>
          <w:szCs w:val="28"/>
        </w:rPr>
        <w:t xml:space="preserve"> Р.Р</w:t>
      </w:r>
      <w:r>
        <w:rPr>
          <w:rFonts w:ascii="Times New Roman" w:eastAsia="Times New Roman" w:hAnsi="Times New Roman" w:cs="Times New Roman"/>
          <w:sz w:val="28"/>
          <w:szCs w:val="28"/>
        </w:rPr>
        <w:t>. исковые требов</w:t>
      </w:r>
      <w:r>
        <w:rPr>
          <w:rFonts w:ascii="Times New Roman" w:eastAsia="Times New Roman" w:hAnsi="Times New Roman" w:cs="Times New Roman"/>
          <w:sz w:val="28"/>
          <w:szCs w:val="28"/>
        </w:rPr>
        <w:t>ания не признал в полном объеме,</w:t>
      </w:r>
      <w:r>
        <w:rPr>
          <w:rFonts w:ascii="Times New Roman" w:eastAsia="Times New Roman" w:hAnsi="Times New Roman" w:cs="Times New Roman"/>
          <w:sz w:val="28"/>
          <w:szCs w:val="28"/>
        </w:rPr>
        <w:t xml:space="preserve"> сторона защиты</w:t>
      </w:r>
      <w:r>
        <w:rPr>
          <w:rFonts w:ascii="Times New Roman" w:eastAsia="Times New Roman" w:hAnsi="Times New Roman" w:cs="Times New Roman"/>
          <w:sz w:val="28"/>
          <w:szCs w:val="28"/>
        </w:rPr>
        <w:t xml:space="preserve"> мотивиру</w:t>
      </w:r>
      <w:r>
        <w:rPr>
          <w:rFonts w:ascii="Times New Roman" w:eastAsia="Times New Roman" w:hAnsi="Times New Roman" w:cs="Times New Roman"/>
          <w:sz w:val="28"/>
          <w:szCs w:val="28"/>
        </w:rPr>
        <w:t xml:space="preserve">ет </w:t>
      </w:r>
      <w:r>
        <w:rPr>
          <w:rFonts w:ascii="Times New Roman" w:eastAsia="Times New Roman" w:hAnsi="Times New Roman" w:cs="Times New Roman"/>
          <w:sz w:val="28"/>
          <w:szCs w:val="28"/>
        </w:rPr>
        <w:t xml:space="preserve">свою позицию тем, что </w:t>
      </w:r>
      <w:r>
        <w:rPr>
          <w:rFonts w:ascii="Times New Roman" w:eastAsia="Times New Roman" w:hAnsi="Times New Roman" w:cs="Times New Roman"/>
          <w:sz w:val="28"/>
          <w:szCs w:val="28"/>
        </w:rPr>
        <w:t xml:space="preserve">отсутствует вина </w:t>
      </w:r>
      <w:r>
        <w:rPr>
          <w:rFonts w:ascii="Times New Roman" w:eastAsia="Times New Roman" w:hAnsi="Times New Roman" w:cs="Times New Roman"/>
          <w:sz w:val="28"/>
          <w:szCs w:val="28"/>
        </w:rPr>
        <w:t>Тухтаева</w:t>
      </w:r>
      <w:r>
        <w:rPr>
          <w:rFonts w:ascii="Times New Roman" w:eastAsia="Times New Roman" w:hAnsi="Times New Roman" w:cs="Times New Roman"/>
          <w:sz w:val="28"/>
          <w:szCs w:val="28"/>
        </w:rPr>
        <w:t xml:space="preserve"> Р.Р., имеет место противоправность поведения потерпевшего по отношению к супруге подсудимого, а также подсудимым денежные средства в размере 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руб. потерпевшему были направлены</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Изучив исковые требования потерпевшей – гражданского истца </w:t>
      </w:r>
      <w:r>
        <w:rPr>
          <w:rStyle w:val="cat-UserDefinedgrp-68rplc-18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суд находит их обоснованными и подлеж</w:t>
      </w:r>
      <w:r>
        <w:rPr>
          <w:rFonts w:ascii="Times New Roman" w:eastAsia="Times New Roman" w:hAnsi="Times New Roman" w:cs="Times New Roman"/>
          <w:sz w:val="28"/>
          <w:szCs w:val="28"/>
        </w:rPr>
        <w:t>ащими частичному удовлетворению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Заявленные требования о компенсации морального вреда потерпевший (гражданский истец) обосновывал тем, что в результате преступления ему был причинен физический вред, он испытывал страдания и боль, </w:t>
      </w:r>
      <w:r>
        <w:rPr>
          <w:rFonts w:ascii="Times New Roman" w:eastAsia="Times New Roman" w:hAnsi="Times New Roman" w:cs="Times New Roman"/>
          <w:sz w:val="28"/>
          <w:szCs w:val="28"/>
        </w:rPr>
        <w:t xml:space="preserve">почувствовал унижение во время избиения, </w:t>
      </w:r>
      <w:r>
        <w:rPr>
          <w:rFonts w:ascii="Times New Roman" w:eastAsia="Times New Roman" w:hAnsi="Times New Roman" w:cs="Times New Roman"/>
          <w:sz w:val="28"/>
          <w:szCs w:val="28"/>
        </w:rPr>
        <w:t xml:space="preserve">длительное время находился на лечении, </w:t>
      </w:r>
      <w:r>
        <w:rPr>
          <w:rFonts w:ascii="Times New Roman" w:eastAsia="Times New Roman" w:hAnsi="Times New Roman" w:cs="Times New Roman"/>
          <w:sz w:val="28"/>
          <w:szCs w:val="28"/>
        </w:rPr>
        <w:t>реабилитационный период очень болезнен, а физические страдания неизменно порождают страдания нравственные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5" w:anchor="/document/10164072/entry/10991" w:history="1">
        <w:r>
          <w:rPr>
            <w:rFonts w:ascii="Times New Roman" w:eastAsia="Times New Roman" w:hAnsi="Times New Roman" w:cs="Times New Roman"/>
            <w:color w:val="0000EE"/>
            <w:sz w:val="28"/>
            <w:szCs w:val="28"/>
          </w:rPr>
          <w:t>п. 1 ст. 1099</w:t>
        </w:r>
      </w:hyperlink>
      <w:r>
        <w:rPr>
          <w:rFonts w:ascii="Times New Roman" w:eastAsia="Times New Roman" w:hAnsi="Times New Roman" w:cs="Times New Roman"/>
          <w:sz w:val="28"/>
          <w:szCs w:val="28"/>
        </w:rPr>
        <w:t xml:space="preserve"> ГК РФ основания и размер компенсации гражданину морального вреда определяются правилами, предусмотренными </w:t>
      </w:r>
      <w:hyperlink r:id="rId5" w:anchor="/document/10164072/entry/151" w:history="1">
        <w:r>
          <w:rPr>
            <w:rFonts w:ascii="Times New Roman" w:eastAsia="Times New Roman" w:hAnsi="Times New Roman" w:cs="Times New Roman"/>
            <w:color w:val="0000EE"/>
            <w:sz w:val="28"/>
            <w:szCs w:val="28"/>
          </w:rPr>
          <w:t>ст. 151</w:t>
        </w:r>
      </w:hyperlink>
      <w:r>
        <w:rPr>
          <w:rFonts w:ascii="Times New Roman" w:eastAsia="Times New Roman" w:hAnsi="Times New Roman" w:cs="Times New Roman"/>
          <w:sz w:val="28"/>
          <w:szCs w:val="28"/>
        </w:rPr>
        <w:t xml:space="preserve"> ГК РФ. В соответствии с </w:t>
      </w:r>
      <w:hyperlink r:id="rId5" w:anchor="/document/10164072/entry/10993" w:history="1">
        <w:r>
          <w:rPr>
            <w:rFonts w:ascii="Times New Roman" w:eastAsia="Times New Roman" w:hAnsi="Times New Roman" w:cs="Times New Roman"/>
            <w:color w:val="0000EE"/>
            <w:sz w:val="28"/>
            <w:szCs w:val="28"/>
          </w:rPr>
          <w:t>ч. 3 ст. 1099</w:t>
        </w:r>
      </w:hyperlink>
      <w:r>
        <w:rPr>
          <w:rFonts w:ascii="Times New Roman" w:eastAsia="Times New Roman" w:hAnsi="Times New Roman" w:cs="Times New Roman"/>
          <w:sz w:val="28"/>
          <w:szCs w:val="28"/>
        </w:rPr>
        <w:t xml:space="preserve"> ГК РФ компенсация морального вреда осуществляется независимо от подлежащего возмещению имущественного вреда.</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со </w:t>
      </w:r>
      <w:hyperlink r:id="rId5" w:anchor="/document/10164072/entry/151" w:history="1">
        <w:r>
          <w:rPr>
            <w:rFonts w:ascii="Times New Roman" w:eastAsia="Times New Roman" w:hAnsi="Times New Roman" w:cs="Times New Roman"/>
            <w:color w:val="0000EE"/>
            <w:sz w:val="28"/>
            <w:szCs w:val="28"/>
          </w:rPr>
          <w:t>ст.151</w:t>
        </w:r>
      </w:hyperlink>
      <w:r>
        <w:rPr>
          <w:rFonts w:ascii="Times New Roman" w:eastAsia="Times New Roman" w:hAnsi="Times New Roman" w:cs="Times New Roman"/>
          <w:sz w:val="28"/>
          <w:szCs w:val="28"/>
        </w:rPr>
        <w:t xml:space="preserve"> ГК РФ, если гражданину причинён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pPr>
        <w:spacing w:before="0" w:after="0"/>
        <w:ind w:firstLine="567"/>
        <w:jc w:val="both"/>
        <w:rPr>
          <w:sz w:val="28"/>
          <w:szCs w:val="28"/>
        </w:rPr>
      </w:pPr>
      <w:r>
        <w:rPr>
          <w:rFonts w:ascii="Times New Roman" w:eastAsia="Times New Roman" w:hAnsi="Times New Roman" w:cs="Times New Roman"/>
          <w:sz w:val="28"/>
          <w:szCs w:val="28"/>
        </w:rPr>
        <w:t>При определении размера компенсации морального вреда суд принимает во внимание степень вины нарушителя и иные заслуживающие внимания обстоятельства. Суд учитывает степень физических и нравственных страданий, связанных с индивидуальными особенностями лица, которому причинён вред.</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hyperlink r:id="rId5" w:anchor="/document/10164072/entry/11012" w:history="1">
        <w:r>
          <w:rPr>
            <w:rFonts w:ascii="Times New Roman" w:eastAsia="Times New Roman" w:hAnsi="Times New Roman" w:cs="Times New Roman"/>
            <w:color w:val="0000EE"/>
            <w:sz w:val="28"/>
            <w:szCs w:val="28"/>
          </w:rPr>
          <w:t>п.2 ст.1101</w:t>
        </w:r>
      </w:hyperlink>
      <w:r>
        <w:rPr>
          <w:rFonts w:ascii="Times New Roman" w:eastAsia="Times New Roman" w:hAnsi="Times New Roman" w:cs="Times New Roman"/>
          <w:sz w:val="28"/>
          <w:szCs w:val="28"/>
        </w:rPr>
        <w:t xml:space="preserve"> ГК РФ размер компенсации морального вреда определяется судом в зависимости от характера причинённых потерпевшему физических и нравственных страданий, а также степени вины </w:t>
      </w:r>
      <w:r>
        <w:rPr>
          <w:rFonts w:ascii="Times New Roman" w:eastAsia="Times New Roman" w:hAnsi="Times New Roman" w:cs="Times New Roman"/>
          <w:sz w:val="28"/>
          <w:szCs w:val="28"/>
        </w:rPr>
        <w:t>причинителя</w:t>
      </w:r>
      <w:r>
        <w:rPr>
          <w:rFonts w:ascii="Times New Roman" w:eastAsia="Times New Roman" w:hAnsi="Times New Roman" w:cs="Times New Roman"/>
          <w:sz w:val="28"/>
          <w:szCs w:val="28"/>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pPr>
        <w:spacing w:before="0" w:after="0"/>
        <w:ind w:firstLine="567"/>
        <w:jc w:val="both"/>
        <w:rPr>
          <w:sz w:val="28"/>
          <w:szCs w:val="28"/>
        </w:rPr>
      </w:pPr>
      <w:r>
        <w:rPr>
          <w:rFonts w:ascii="Times New Roman" w:eastAsia="Times New Roman" w:hAnsi="Times New Roman" w:cs="Times New Roman"/>
          <w:sz w:val="28"/>
          <w:szCs w:val="28"/>
        </w:rPr>
        <w:t xml:space="preserve">Судом установлено, что потерпевшему в результате преступных действий подсудимого </w:t>
      </w:r>
      <w:r>
        <w:rPr>
          <w:rFonts w:ascii="Times New Roman" w:eastAsia="Times New Roman" w:hAnsi="Times New Roman" w:cs="Times New Roman"/>
          <w:sz w:val="28"/>
          <w:szCs w:val="28"/>
        </w:rPr>
        <w:t>Тухтаева</w:t>
      </w:r>
      <w:r>
        <w:rPr>
          <w:rFonts w:ascii="Times New Roman" w:eastAsia="Times New Roman" w:hAnsi="Times New Roman" w:cs="Times New Roman"/>
          <w:sz w:val="28"/>
          <w:szCs w:val="28"/>
        </w:rPr>
        <w:t xml:space="preserve"> Р.Р</w:t>
      </w:r>
      <w:r>
        <w:rPr>
          <w:rFonts w:ascii="Times New Roman" w:eastAsia="Times New Roman" w:hAnsi="Times New Roman" w:cs="Times New Roman"/>
          <w:sz w:val="28"/>
          <w:szCs w:val="28"/>
        </w:rPr>
        <w:t xml:space="preserve">. несомненно, причинены нравственные страдания, связанные с причинением физической боли и последствиями от нанесенных ударов, необходимостью прохождения длительного лечения. Характер физических и нравственных страданий оценивается судом с учётом фактических обстоятельств, при которых был причинён </w:t>
      </w:r>
      <w:r>
        <w:rPr>
          <w:rFonts w:ascii="Times New Roman" w:eastAsia="Times New Roman" w:hAnsi="Times New Roman" w:cs="Times New Roman"/>
          <w:sz w:val="28"/>
          <w:szCs w:val="28"/>
        </w:rPr>
        <w:t>моральный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вред</w:t>
      </w:r>
      <w:r>
        <w:rPr>
          <w:rFonts w:ascii="Times New Roman" w:eastAsia="Times New Roman" w:hAnsi="Times New Roman" w:cs="Times New Roman"/>
          <w:sz w:val="28"/>
          <w:szCs w:val="28"/>
        </w:rPr>
        <w:t xml:space="preserve">, и индивидуальных особенностей </w:t>
      </w:r>
      <w:r>
        <w:rPr>
          <w:rFonts w:ascii="Times New Roman" w:eastAsia="Times New Roman" w:hAnsi="Times New Roman" w:cs="Times New Roman"/>
          <w:sz w:val="28"/>
          <w:szCs w:val="28"/>
        </w:rPr>
        <w:t>потерпевшего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Принимая во внимание конкретные обстоятельства по делу, учитывая семейное и материальное положение </w:t>
      </w:r>
      <w:r>
        <w:rPr>
          <w:rFonts w:ascii="Times New Roman" w:eastAsia="Times New Roman" w:hAnsi="Times New Roman" w:cs="Times New Roman"/>
          <w:sz w:val="28"/>
          <w:szCs w:val="28"/>
        </w:rPr>
        <w:t>Тухтаева</w:t>
      </w:r>
      <w:r>
        <w:rPr>
          <w:rFonts w:ascii="Times New Roman" w:eastAsia="Times New Roman" w:hAnsi="Times New Roman" w:cs="Times New Roman"/>
          <w:sz w:val="28"/>
          <w:szCs w:val="28"/>
        </w:rPr>
        <w:t xml:space="preserve"> Р.Р</w:t>
      </w:r>
      <w:r>
        <w:rPr>
          <w:rFonts w:ascii="Times New Roman" w:eastAsia="Times New Roman" w:hAnsi="Times New Roman" w:cs="Times New Roman"/>
          <w:sz w:val="28"/>
          <w:szCs w:val="28"/>
        </w:rPr>
        <w:t xml:space="preserve">., который </w:t>
      </w:r>
      <w:r>
        <w:rPr>
          <w:rFonts w:ascii="Times New Roman" w:eastAsia="Times New Roman" w:hAnsi="Times New Roman" w:cs="Times New Roman"/>
          <w:sz w:val="28"/>
          <w:szCs w:val="28"/>
        </w:rPr>
        <w:t>трудоустроен</w:t>
      </w:r>
      <w:r>
        <w:rPr>
          <w:rFonts w:ascii="Times New Roman" w:eastAsia="Times New Roman" w:hAnsi="Times New Roman" w:cs="Times New Roman"/>
          <w:sz w:val="28"/>
          <w:szCs w:val="28"/>
        </w:rPr>
        <w:t xml:space="preserve">, суд считает разумным и справедливым взыскать с подсудимого в возмещение морального вреда в пользу </w:t>
      </w:r>
      <w:r>
        <w:rPr>
          <w:rStyle w:val="cat-UserDefinedgrp-68rplc-184"/>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000 рублей, требования истца удовлетворив в части. </w:t>
      </w:r>
    </w:p>
    <w:p>
      <w:pPr>
        <w:spacing w:before="0" w:after="0"/>
        <w:ind w:firstLine="709"/>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еществен</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е доказательств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надлежит хранить при уголовном деле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Процессуальные издержки по делу отсутствуют. </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руководствуясь ст.ст.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299, </w:t>
      </w:r>
      <w:r>
        <w:rPr>
          <w:rFonts w:ascii="Times New Roman" w:eastAsia="Times New Roman" w:hAnsi="Times New Roman" w:cs="Times New Roman"/>
          <w:sz w:val="28"/>
          <w:szCs w:val="28"/>
        </w:rPr>
        <w:t xml:space="preserve">304, 307, 308, 309 </w:t>
      </w:r>
      <w:r>
        <w:rPr>
          <w:rFonts w:ascii="Times New Roman" w:eastAsia="Times New Roman" w:hAnsi="Times New Roman" w:cs="Times New Roman"/>
          <w:sz w:val="28"/>
          <w:szCs w:val="28"/>
        </w:rPr>
        <w:t>Уголовно-процессуального кодекса Российской Федерации, мировой судья</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приговорил</w:t>
      </w:r>
      <w:r>
        <w:rPr>
          <w:rFonts w:ascii="Times New Roman" w:eastAsia="Times New Roman" w:hAnsi="Times New Roman" w:cs="Times New Roman"/>
          <w:sz w:val="28"/>
          <w:szCs w:val="28"/>
        </w:rPr>
        <w:t>:</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Тухтаева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Равшана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Раимджоновича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ч. 1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11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Уголовного кодекса Российской Федерации, и назначить наказание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виде </w:t>
      </w:r>
      <w:r>
        <w:rPr>
          <w:rFonts w:ascii="Times New Roman" w:eastAsia="Times New Roman" w:hAnsi="Times New Roman" w:cs="Times New Roman"/>
          <w:sz w:val="28"/>
          <w:szCs w:val="28"/>
        </w:rPr>
        <w:t xml:space="preserve">штрафа в доход в государства в размере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w:t>
      </w:r>
      <w:r>
        <w:rPr>
          <w:rFonts w:ascii="Times New Roman" w:eastAsia="Times New Roman" w:hAnsi="Times New Roman" w:cs="Times New Roman"/>
          <w:sz w:val="28"/>
          <w:szCs w:val="28"/>
        </w:rPr>
        <w:t>тридцать</w:t>
      </w:r>
      <w:r>
        <w:rPr>
          <w:rFonts w:ascii="Times New Roman" w:eastAsia="Times New Roman" w:hAnsi="Times New Roman" w:cs="Times New Roman"/>
          <w:sz w:val="28"/>
          <w:szCs w:val="28"/>
        </w:rPr>
        <w:t xml:space="preserve"> тысяч) рублей</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Взыскать с </w:t>
      </w:r>
      <w:r>
        <w:rPr>
          <w:rFonts w:ascii="Times New Roman" w:eastAsia="Times New Roman" w:hAnsi="Times New Roman" w:cs="Times New Roman"/>
          <w:sz w:val="28"/>
          <w:szCs w:val="28"/>
        </w:rPr>
        <w:t>Тухтаева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Равшана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Раимджоновича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пользу </w:t>
      </w:r>
      <w:r>
        <w:rPr>
          <w:rStyle w:val="cat-UserDefinedgrp-83rplc-19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компенсац</w:t>
      </w:r>
      <w:r>
        <w:rPr>
          <w:rFonts w:ascii="Times New Roman" w:eastAsia="Times New Roman" w:hAnsi="Times New Roman" w:cs="Times New Roman"/>
          <w:sz w:val="28"/>
          <w:szCs w:val="28"/>
        </w:rPr>
        <w:t>ию морального вреда в размере 120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(сто двадцать тысяч)</w:t>
      </w:r>
      <w:r>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Меру пре</w:t>
      </w:r>
      <w:r>
        <w:rPr>
          <w:rFonts w:ascii="Times New Roman" w:eastAsia="Times New Roman" w:hAnsi="Times New Roman" w:cs="Times New Roman"/>
          <w:sz w:val="28"/>
          <w:szCs w:val="28"/>
        </w:rPr>
        <w:t xml:space="preserve">сечения в отношении </w:t>
      </w:r>
      <w:r>
        <w:rPr>
          <w:rFonts w:ascii="Times New Roman" w:eastAsia="Times New Roman" w:hAnsi="Times New Roman" w:cs="Times New Roman"/>
          <w:sz w:val="28"/>
          <w:szCs w:val="28"/>
        </w:rPr>
        <w:t>Тухтаева Р.Р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виде подписки о невыезде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оставить прежнюю до вступления приговора в законную силу</w:t>
      </w:r>
      <w:r>
        <w:rPr>
          <w:rFonts w:ascii="Times New Roman" w:eastAsia="Times New Roman" w:hAnsi="Times New Roman" w:cs="Times New Roman"/>
          <w:sz w:val="28"/>
          <w:szCs w:val="28"/>
        </w:rPr>
        <w:t>, после чего отменить</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Вещественн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е доказательств</w:t>
      </w:r>
      <w:r>
        <w:rPr>
          <w:rFonts w:ascii="Times New Roman" w:eastAsia="Times New Roman" w:hAnsi="Times New Roman" w:cs="Times New Roman"/>
          <w:sz w:val="28"/>
          <w:szCs w:val="28"/>
        </w:rPr>
        <w:t>а:</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 черного цвета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хранить в материалах уголовного дела.</w:t>
      </w:r>
    </w:p>
    <w:p>
      <w:pPr>
        <w:spacing w:before="0" w:after="0"/>
        <w:ind w:firstLine="709"/>
        <w:jc w:val="both"/>
        <w:rPr>
          <w:sz w:val="28"/>
          <w:szCs w:val="28"/>
        </w:rPr>
      </w:pPr>
      <w:r>
        <w:rPr>
          <w:rFonts w:ascii="Times New Roman" w:eastAsia="Times New Roman" w:hAnsi="Times New Roman" w:cs="Times New Roman"/>
          <w:sz w:val="28"/>
          <w:szCs w:val="28"/>
        </w:rPr>
        <w:t xml:space="preserve">Приговор может быть обжалован в апелляционном порядке в Сургутский городской суд в течение пятнадцати суток со дня провозглашения, а осужденным, содержащимся под стражей - в тот же срок со дня вручения ему копии приговора, путем подачи апелляционной жалобы через мирового судью судебного участка № 14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ХМАО-Югры.</w:t>
      </w:r>
    </w:p>
    <w:p>
      <w:pPr>
        <w:spacing w:before="0" w:after="0"/>
        <w:ind w:firstLine="708"/>
        <w:jc w:val="both"/>
        <w:rPr>
          <w:sz w:val="28"/>
          <w:szCs w:val="28"/>
        </w:rPr>
      </w:pPr>
      <w:r>
        <w:rPr>
          <w:rFonts w:ascii="Times New Roman" w:eastAsia="Times New Roman" w:hAnsi="Times New Roman" w:cs="Times New Roman"/>
          <w:sz w:val="28"/>
          <w:szCs w:val="28"/>
        </w:rPr>
        <w:t>В случае подачи апелляционной жалобы, осуждённый вправе ходатайствовать о своем участии в рассмотрении уголовного дела судом апелляционной инстанции.</w:t>
      </w:r>
    </w:p>
    <w:p>
      <w:pPr>
        <w:spacing w:before="0" w:after="160" w:line="259" w:lineRule="auto"/>
        <w:ind w:firstLine="600"/>
        <w:jc w:val="both"/>
        <w:rPr>
          <w:sz w:val="28"/>
          <w:szCs w:val="28"/>
        </w:rPr>
      </w:pPr>
      <w:r>
        <w:rPr>
          <w:rFonts w:ascii="Times New Roman" w:eastAsia="Times New Roman" w:hAnsi="Times New Roman" w:cs="Times New Roman"/>
          <w:sz w:val="28"/>
          <w:szCs w:val="28"/>
        </w:rPr>
        <w:t xml:space="preserve">Реквизиты для уплаты штрафа: ИНН - 8601010390, </w:t>
      </w:r>
      <w:r>
        <w:rPr>
          <w:rFonts w:ascii="Times New Roman" w:eastAsia="Times New Roman" w:hAnsi="Times New Roman" w:cs="Times New Roman"/>
          <w:sz w:val="28"/>
          <w:szCs w:val="28"/>
        </w:rPr>
        <w:t>КПП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860101001, счет № 40101810565770510001, банк РКЦ Ханты-Мансийск г. Ханты-Мансийск, Получатель: УФК по ХМАО-Югре (УМВД России по ХМАО-Югре), Наименование кода дохода: денежные взыскания (штрафы) и иные суммы, взыскиваемые с лиц, виновных в совершении преступлений, и в возмещении ущерба и имуществу, зачисляемые в федеральный бюджет. </w:t>
      </w:r>
      <w:r>
        <w:rPr>
          <w:rFonts w:ascii="Times New Roman" w:eastAsia="Times New Roman" w:hAnsi="Times New Roman" w:cs="Times New Roman"/>
          <w:sz w:val="28"/>
          <w:szCs w:val="28"/>
        </w:rPr>
        <w:t>БИК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047162000, ОКТМО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- 71876000, КБК - 188 1 16 21010 01 6000 140, УИН 18858623050320237030. </w:t>
      </w:r>
    </w:p>
    <w:p>
      <w:pPr>
        <w:spacing w:before="0" w:after="0"/>
        <w:ind w:firstLine="708"/>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Г.П.Думлер</w:t>
      </w:r>
    </w:p>
    <w:p>
      <w:pPr>
        <w:spacing w:before="0" w:after="160" w:line="259" w:lineRule="auto"/>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КОПИЯ ВЕРНА </w:t>
      </w:r>
    </w:p>
    <w:p>
      <w:pPr>
        <w:spacing w:before="0" w:after="0"/>
        <w:jc w:val="both"/>
        <w:rPr>
          <w:sz w:val="28"/>
          <w:szCs w:val="28"/>
        </w:rPr>
      </w:pPr>
      <w:r>
        <w:rPr>
          <w:rFonts w:ascii="Times New Roman" w:eastAsia="Times New Roman" w:hAnsi="Times New Roman" w:cs="Times New Roman"/>
          <w:sz w:val="28"/>
          <w:szCs w:val="28"/>
        </w:rPr>
        <w:t>И.о.м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p>
    <w:p>
      <w:pPr>
        <w:spacing w:before="0" w:after="0"/>
        <w:jc w:val="both"/>
        <w:rPr>
          <w:sz w:val="28"/>
          <w:szCs w:val="28"/>
        </w:rPr>
      </w:pPr>
      <w:r>
        <w:rPr>
          <w:rFonts w:ascii="Times New Roman" w:eastAsia="Times New Roman" w:hAnsi="Times New Roman" w:cs="Times New Roman"/>
          <w:sz w:val="28"/>
          <w:szCs w:val="28"/>
        </w:rPr>
        <w:t>судебного района города окружного значения Сургута</w:t>
      </w:r>
    </w:p>
    <w:p>
      <w:pPr>
        <w:spacing w:before="0" w:after="0"/>
        <w:jc w:val="both"/>
        <w:rPr>
          <w:sz w:val="28"/>
          <w:szCs w:val="28"/>
        </w:rPr>
      </w:pPr>
      <w:r>
        <w:rPr>
          <w:rFonts w:ascii="Times New Roman" w:eastAsia="Times New Roman" w:hAnsi="Times New Roman" w:cs="Times New Roman"/>
          <w:sz w:val="28"/>
          <w:szCs w:val="28"/>
        </w:rPr>
        <w:t>ХМАО-Югры ______________________ Г.П. Думлер</w:t>
      </w:r>
    </w:p>
    <w:p>
      <w:pPr>
        <w:spacing w:before="0" w:after="0"/>
        <w:jc w:val="both"/>
        <w:rPr>
          <w:sz w:val="28"/>
          <w:szCs w:val="28"/>
        </w:rPr>
      </w:pP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.06.202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 </w:t>
      </w:r>
    </w:p>
    <w:p>
      <w:pPr>
        <w:spacing w:before="0" w:after="160" w:line="259" w:lineRule="auto"/>
        <w:jc w:val="both"/>
        <w:rPr>
          <w:sz w:val="28"/>
          <w:szCs w:val="28"/>
        </w:rPr>
      </w:pPr>
      <w:r>
        <w:rPr>
          <w:rFonts w:ascii="Times New Roman" w:eastAsia="Times New Roman" w:hAnsi="Times New Roman" w:cs="Times New Roman"/>
          <w:sz w:val="28"/>
          <w:szCs w:val="28"/>
        </w:rPr>
        <w:t>Подлинный документ находится в деле № 1-</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-261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p>
    <w:p>
      <w:pPr>
        <w:spacing w:before="0" w:after="160" w:line="259" w:lineRule="auto"/>
        <w:rPr>
          <w:sz w:val="28"/>
          <w:szCs w:val="28"/>
        </w:rPr>
      </w:pPr>
    </w:p>
    <w:sectPr>
      <w:foot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25666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68rplc-15">
    <w:name w:val="cat-UserDefined grp-68 rplc-15"/>
    <w:basedOn w:val="DefaultParagraphFont"/>
  </w:style>
  <w:style w:type="character" w:customStyle="1" w:styleId="cat-UserDefinedgrp-69rplc-17">
    <w:name w:val="cat-UserDefined grp-69 rplc-17"/>
    <w:basedOn w:val="DefaultParagraphFont"/>
  </w:style>
  <w:style w:type="character" w:customStyle="1" w:styleId="cat-UserDefinedgrp-70rplc-22">
    <w:name w:val="cat-UserDefined grp-70 rplc-22"/>
    <w:basedOn w:val="DefaultParagraphFont"/>
  </w:style>
  <w:style w:type="character" w:customStyle="1" w:styleId="cat-UserDefinedgrp-71rplc-31">
    <w:name w:val="cat-UserDefined grp-71 rplc-31"/>
    <w:basedOn w:val="DefaultParagraphFont"/>
  </w:style>
  <w:style w:type="character" w:customStyle="1" w:styleId="cat-UserDefinedgrp-71rplc-38">
    <w:name w:val="cat-UserDefined grp-71 rplc-38"/>
    <w:basedOn w:val="DefaultParagraphFont"/>
  </w:style>
  <w:style w:type="character" w:customStyle="1" w:styleId="cat-UserDefinedgrp-71rplc-40">
    <w:name w:val="cat-UserDefined grp-71 rplc-40"/>
    <w:basedOn w:val="DefaultParagraphFont"/>
  </w:style>
  <w:style w:type="character" w:customStyle="1" w:styleId="cat-UserDefinedgrp-68rplc-43">
    <w:name w:val="cat-UserDefined grp-68 rplc-43"/>
    <w:basedOn w:val="DefaultParagraphFont"/>
  </w:style>
  <w:style w:type="character" w:customStyle="1" w:styleId="cat-UserDefinedgrp-72rplc-45">
    <w:name w:val="cat-UserDefined grp-72 rplc-45"/>
    <w:basedOn w:val="DefaultParagraphFont"/>
  </w:style>
  <w:style w:type="character" w:customStyle="1" w:styleId="cat-UserDefinedgrp-73rplc-48">
    <w:name w:val="cat-UserDefined grp-73 rplc-48"/>
    <w:basedOn w:val="DefaultParagraphFont"/>
  </w:style>
  <w:style w:type="character" w:customStyle="1" w:styleId="cat-UserDefinedgrp-81rplc-52">
    <w:name w:val="cat-UserDefined grp-81 rplc-52"/>
    <w:basedOn w:val="DefaultParagraphFont"/>
  </w:style>
  <w:style w:type="character" w:customStyle="1" w:styleId="cat-UserDefinedgrp-74rplc-54">
    <w:name w:val="cat-UserDefined grp-74 rplc-54"/>
    <w:basedOn w:val="DefaultParagraphFont"/>
  </w:style>
  <w:style w:type="character" w:customStyle="1" w:styleId="cat-UserDefinedgrp-86rplc-55">
    <w:name w:val="cat-UserDefined grp-86 rplc-55"/>
    <w:basedOn w:val="DefaultParagraphFont"/>
  </w:style>
  <w:style w:type="character" w:customStyle="1" w:styleId="cat-UserDefinedgrp-81rplc-57">
    <w:name w:val="cat-UserDefined grp-81 rplc-57"/>
    <w:basedOn w:val="DefaultParagraphFont"/>
  </w:style>
  <w:style w:type="character" w:customStyle="1" w:styleId="cat-UserDefinedgrp-74rplc-59">
    <w:name w:val="cat-UserDefined grp-74 rplc-59"/>
    <w:basedOn w:val="DefaultParagraphFont"/>
  </w:style>
  <w:style w:type="character" w:customStyle="1" w:styleId="cat-UserDefinedgrp-75rplc-61">
    <w:name w:val="cat-UserDefined grp-75 rplc-61"/>
    <w:basedOn w:val="DefaultParagraphFont"/>
  </w:style>
  <w:style w:type="character" w:customStyle="1" w:styleId="cat-UserDefinedgrp-76rplc-63">
    <w:name w:val="cat-UserDefined grp-76 rplc-63"/>
    <w:basedOn w:val="DefaultParagraphFont"/>
  </w:style>
  <w:style w:type="character" w:customStyle="1" w:styleId="cat-UserDefinedgrp-78rplc-64">
    <w:name w:val="cat-UserDefined grp-78 rplc-64"/>
    <w:basedOn w:val="DefaultParagraphFont"/>
  </w:style>
  <w:style w:type="character" w:customStyle="1" w:styleId="cat-UserDefinedgrp-77rplc-68">
    <w:name w:val="cat-UserDefined grp-77 rplc-68"/>
    <w:basedOn w:val="DefaultParagraphFont"/>
  </w:style>
  <w:style w:type="character" w:customStyle="1" w:styleId="cat-UserDefinedgrp-78rplc-70">
    <w:name w:val="cat-UserDefined grp-78 rplc-70"/>
    <w:basedOn w:val="DefaultParagraphFont"/>
  </w:style>
  <w:style w:type="character" w:customStyle="1" w:styleId="cat-UserDefinedgrp-78rplc-71">
    <w:name w:val="cat-UserDefined grp-78 rplc-71"/>
    <w:basedOn w:val="DefaultParagraphFont"/>
  </w:style>
  <w:style w:type="character" w:customStyle="1" w:styleId="cat-UserDefinedgrp-68rplc-72">
    <w:name w:val="cat-UserDefined grp-68 rplc-72"/>
    <w:basedOn w:val="DefaultParagraphFont"/>
  </w:style>
  <w:style w:type="character" w:customStyle="1" w:styleId="cat-UserDefinedgrp-79rplc-74">
    <w:name w:val="cat-UserDefined grp-79 rplc-74"/>
    <w:basedOn w:val="DefaultParagraphFont"/>
  </w:style>
  <w:style w:type="character" w:customStyle="1" w:styleId="cat-UserDefinedgrp-80rplc-80">
    <w:name w:val="cat-UserDefined grp-80 rplc-80"/>
    <w:basedOn w:val="DefaultParagraphFont"/>
  </w:style>
  <w:style w:type="character" w:customStyle="1" w:styleId="cat-UserDefinedgrp-81rplc-84">
    <w:name w:val="cat-UserDefined grp-81 rplc-84"/>
    <w:basedOn w:val="DefaultParagraphFont"/>
  </w:style>
  <w:style w:type="character" w:customStyle="1" w:styleId="cat-UserDefinedgrp-78rplc-86">
    <w:name w:val="cat-UserDefined grp-78 rplc-86"/>
    <w:basedOn w:val="DefaultParagraphFont"/>
  </w:style>
  <w:style w:type="character" w:customStyle="1" w:styleId="cat-UserDefinedgrp-81rplc-91">
    <w:name w:val="cat-UserDefined grp-81 rplc-91"/>
    <w:basedOn w:val="DefaultParagraphFont"/>
  </w:style>
  <w:style w:type="character" w:customStyle="1" w:styleId="cat-UserDefinedgrp-82rplc-94">
    <w:name w:val="cat-UserDefined grp-82 rplc-94"/>
    <w:basedOn w:val="DefaultParagraphFont"/>
  </w:style>
  <w:style w:type="character" w:customStyle="1" w:styleId="cat-UserDefinedgrp-83rplc-97">
    <w:name w:val="cat-UserDefined grp-83 rplc-97"/>
    <w:basedOn w:val="DefaultParagraphFont"/>
  </w:style>
  <w:style w:type="character" w:customStyle="1" w:styleId="cat-UserDefinedgrp-83rplc-99">
    <w:name w:val="cat-UserDefined grp-83 rplc-99"/>
    <w:basedOn w:val="DefaultParagraphFont"/>
  </w:style>
  <w:style w:type="character" w:customStyle="1" w:styleId="cat-UserDefinedgrp-68rplc-106">
    <w:name w:val="cat-UserDefined grp-68 rplc-106"/>
    <w:basedOn w:val="DefaultParagraphFont"/>
  </w:style>
  <w:style w:type="character" w:customStyle="1" w:styleId="cat-UserDefinedgrp-68rplc-108">
    <w:name w:val="cat-UserDefined grp-68 rplc-108"/>
    <w:basedOn w:val="DefaultParagraphFont"/>
  </w:style>
  <w:style w:type="character" w:customStyle="1" w:styleId="cat-UserDefinedgrp-86rplc-112">
    <w:name w:val="cat-UserDefined grp-86 rplc-112"/>
    <w:basedOn w:val="DefaultParagraphFont"/>
  </w:style>
  <w:style w:type="character" w:customStyle="1" w:styleId="cat-UserDefinedgrp-71rplc-114">
    <w:name w:val="cat-UserDefined grp-71 rplc-114"/>
    <w:basedOn w:val="DefaultParagraphFont"/>
  </w:style>
  <w:style w:type="character" w:customStyle="1" w:styleId="cat-UserDefinedgrp-81rplc-116">
    <w:name w:val="cat-UserDefined grp-81 rplc-116"/>
    <w:basedOn w:val="DefaultParagraphFont"/>
  </w:style>
  <w:style w:type="character" w:customStyle="1" w:styleId="cat-UserDefinedgrp-84rplc-121">
    <w:name w:val="cat-UserDefined grp-84 rplc-121"/>
    <w:basedOn w:val="DefaultParagraphFont"/>
  </w:style>
  <w:style w:type="character" w:customStyle="1" w:styleId="cat-UserDefinedgrp-87rplc-122">
    <w:name w:val="cat-UserDefined grp-87 rplc-122"/>
    <w:basedOn w:val="DefaultParagraphFont"/>
  </w:style>
  <w:style w:type="character" w:customStyle="1" w:styleId="cat-UserDefinedgrp-79rplc-124">
    <w:name w:val="cat-UserDefined grp-79 rplc-124"/>
    <w:basedOn w:val="DefaultParagraphFont"/>
  </w:style>
  <w:style w:type="character" w:customStyle="1" w:styleId="cat-UserDefinedgrp-82rplc-126">
    <w:name w:val="cat-UserDefined grp-82 rplc-126"/>
    <w:basedOn w:val="DefaultParagraphFont"/>
  </w:style>
  <w:style w:type="character" w:customStyle="1" w:styleId="cat-UserDefinedgrp-79rplc-128">
    <w:name w:val="cat-UserDefined grp-79 rplc-128"/>
    <w:basedOn w:val="DefaultParagraphFont"/>
  </w:style>
  <w:style w:type="character" w:customStyle="1" w:styleId="cat-UserDefinedgrp-68rplc-130">
    <w:name w:val="cat-UserDefined grp-68 rplc-130"/>
    <w:basedOn w:val="DefaultParagraphFont"/>
  </w:style>
  <w:style w:type="character" w:customStyle="1" w:styleId="cat-UserDefinedgrp-79rplc-132">
    <w:name w:val="cat-UserDefined grp-79 rplc-132"/>
    <w:basedOn w:val="DefaultParagraphFont"/>
  </w:style>
  <w:style w:type="character" w:customStyle="1" w:styleId="cat-UserDefinedgrp-85rplc-134">
    <w:name w:val="cat-UserDefined grp-85 rplc-134"/>
    <w:basedOn w:val="DefaultParagraphFont"/>
  </w:style>
  <w:style w:type="character" w:customStyle="1" w:styleId="cat-UserDefinedgrp-86rplc-136">
    <w:name w:val="cat-UserDefined grp-86 rplc-136"/>
    <w:basedOn w:val="DefaultParagraphFont"/>
  </w:style>
  <w:style w:type="character" w:customStyle="1" w:styleId="cat-UserDefinedgrp-73rplc-139">
    <w:name w:val="cat-UserDefined grp-73 rplc-139"/>
    <w:basedOn w:val="DefaultParagraphFont"/>
  </w:style>
  <w:style w:type="character" w:customStyle="1" w:styleId="cat-UserDefinedgrp-86rplc-141">
    <w:name w:val="cat-UserDefined grp-86 rplc-141"/>
    <w:basedOn w:val="DefaultParagraphFont"/>
  </w:style>
  <w:style w:type="character" w:customStyle="1" w:styleId="cat-UserDefinedgrp-68rplc-142">
    <w:name w:val="cat-UserDefined grp-68 rplc-142"/>
    <w:basedOn w:val="DefaultParagraphFont"/>
  </w:style>
  <w:style w:type="character" w:customStyle="1" w:styleId="cat-UserDefinedgrp-87rplc-144">
    <w:name w:val="cat-UserDefined grp-87 rplc-144"/>
    <w:basedOn w:val="DefaultParagraphFont"/>
  </w:style>
  <w:style w:type="character" w:customStyle="1" w:styleId="cat-UserDefinedgrp-79rplc-147">
    <w:name w:val="cat-UserDefined grp-79 rplc-147"/>
    <w:basedOn w:val="DefaultParagraphFont"/>
  </w:style>
  <w:style w:type="character" w:customStyle="1" w:styleId="cat-UserDefinedgrp-68rplc-149">
    <w:name w:val="cat-UserDefined grp-68 rplc-149"/>
    <w:basedOn w:val="DefaultParagraphFont"/>
  </w:style>
  <w:style w:type="character" w:customStyle="1" w:styleId="cat-UserDefinedgrp-73rplc-151">
    <w:name w:val="cat-UserDefined grp-73 rplc-151"/>
    <w:basedOn w:val="DefaultParagraphFont"/>
  </w:style>
  <w:style w:type="character" w:customStyle="1" w:styleId="cat-UserDefinedgrp-86rplc-154">
    <w:name w:val="cat-UserDefined grp-86 rplc-154"/>
    <w:basedOn w:val="DefaultParagraphFont"/>
  </w:style>
  <w:style w:type="character" w:customStyle="1" w:styleId="cat-UserDefinedgrp-81rplc-155">
    <w:name w:val="cat-UserDefined grp-81 rplc-155"/>
    <w:basedOn w:val="DefaultParagraphFont"/>
  </w:style>
  <w:style w:type="character" w:customStyle="1" w:styleId="cat-UserDefinedgrp-88rplc-158">
    <w:name w:val="cat-UserDefined grp-88 rplc-158"/>
    <w:basedOn w:val="DefaultParagraphFont"/>
  </w:style>
  <w:style w:type="character" w:customStyle="1" w:styleId="cat-UserDefinedgrp-79rplc-160">
    <w:name w:val="cat-UserDefined grp-79 rplc-160"/>
    <w:basedOn w:val="DefaultParagraphFont"/>
  </w:style>
  <w:style w:type="character" w:customStyle="1" w:styleId="cat-UserDefinedgrp-89rplc-162">
    <w:name w:val="cat-UserDefined grp-89 rplc-162"/>
    <w:basedOn w:val="DefaultParagraphFont"/>
  </w:style>
  <w:style w:type="character" w:customStyle="1" w:styleId="cat-UserDefinedgrp-82rplc-171">
    <w:name w:val="cat-UserDefined grp-82 rplc-171"/>
    <w:basedOn w:val="DefaultParagraphFont"/>
  </w:style>
  <w:style w:type="character" w:customStyle="1" w:styleId="cat-UserDefinedgrp-81rplc-175">
    <w:name w:val="cat-UserDefined grp-81 rplc-175"/>
    <w:basedOn w:val="DefaultParagraphFont"/>
  </w:style>
  <w:style w:type="character" w:customStyle="1" w:styleId="cat-UserDefinedgrp-68rplc-180">
    <w:name w:val="cat-UserDefined grp-68 rplc-180"/>
    <w:basedOn w:val="DefaultParagraphFont"/>
  </w:style>
  <w:style w:type="character" w:customStyle="1" w:styleId="cat-UserDefinedgrp-68rplc-184">
    <w:name w:val="cat-UserDefined grp-68 rplc-184"/>
    <w:basedOn w:val="DefaultParagraphFont"/>
  </w:style>
  <w:style w:type="character" w:customStyle="1" w:styleId="cat-UserDefinedgrp-83rplc-190">
    <w:name w:val="cat-UserDefined grp-83 rplc-190"/>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s://arbitr.garant.ru/" TargetMode="Externa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F8C26D2-6B87-4C22-BBB6-225CEC602C18}"/>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